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4E" w:rsidRDefault="004D5B6E">
      <w:pPr>
        <w:pStyle w:val="a4"/>
        <w:numPr>
          <w:ilvl w:val="0"/>
          <w:numId w:val="1"/>
        </w:numPr>
        <w:spacing w:line="360" w:lineRule="auto"/>
        <w:ind w:left="360"/>
        <w:jc w:val="both"/>
        <w:rPr>
          <w:rFonts w:ascii="Tahoma" w:hAnsi="Tahoma"/>
          <w:b/>
          <w:lang w:val="el-GR"/>
        </w:rPr>
      </w:pPr>
      <w:bookmarkStart w:id="0" w:name="_GoBack"/>
      <w:bookmarkEnd w:id="0"/>
      <w:r>
        <w:rPr>
          <w:rFonts w:ascii="Tahoma" w:hAnsi="Tahoma"/>
          <w:b/>
          <w:lang w:val="el-GR"/>
        </w:rPr>
        <w:t>Αντικείμενο</w:t>
      </w:r>
    </w:p>
    <w:p w:rsidR="00222D4E" w:rsidRDefault="004D5B6E">
      <w:pPr>
        <w:spacing w:line="360" w:lineRule="auto"/>
        <w:jc w:val="both"/>
        <w:rPr>
          <w:rFonts w:ascii="Tahoma" w:hAnsi="Tahoma"/>
          <w:lang w:val="el-GR"/>
        </w:rPr>
      </w:pPr>
      <w:r>
        <w:rPr>
          <w:rFonts w:ascii="Tahoma" w:hAnsi="Tahoma"/>
          <w:lang w:val="el-GR"/>
        </w:rPr>
        <w:t>Αντικείμενο του παρόντος διαγωνισμού είναι: (α) η προμήθεια και εγκατάσταση νέου σύγχρονου δικτυακού εξοπλισμού αυξημένης απόδοσης και διαθεσιμότητας ώστε να καλύπτει τις ανάγκες της Υπηρεσιών της Βουλής των Ελλήνων και (β) η παροχή υπηρεσιών εγκατάστασης και παραμετροποίησης, και ελέγχου ορθής λειτουργίας.</w:t>
      </w:r>
    </w:p>
    <w:p w:rsidR="00222D4E" w:rsidRDefault="00222D4E">
      <w:pPr>
        <w:spacing w:line="360" w:lineRule="auto"/>
        <w:rPr>
          <w:rFonts w:ascii="Tahoma" w:hAnsi="Tahoma"/>
          <w:lang w:val="el-GR"/>
        </w:rPr>
      </w:pPr>
    </w:p>
    <w:p w:rsidR="00222D4E" w:rsidRDefault="004D5B6E">
      <w:pPr>
        <w:pStyle w:val="a4"/>
        <w:numPr>
          <w:ilvl w:val="0"/>
          <w:numId w:val="1"/>
        </w:numPr>
        <w:spacing w:line="360" w:lineRule="auto"/>
        <w:ind w:left="360"/>
        <w:jc w:val="both"/>
        <w:rPr>
          <w:rFonts w:ascii="Tahoma" w:hAnsi="Tahoma"/>
          <w:b/>
          <w:lang w:val="el-GR"/>
        </w:rPr>
      </w:pPr>
      <w:r>
        <w:rPr>
          <w:rFonts w:ascii="Tahoma" w:hAnsi="Tahoma"/>
          <w:b/>
          <w:lang w:val="el-GR"/>
        </w:rPr>
        <w:t>Ελάχιστες Προϋποθέσεις</w:t>
      </w:r>
    </w:p>
    <w:p w:rsidR="00222D4E" w:rsidRDefault="004D5B6E">
      <w:pPr>
        <w:spacing w:line="360" w:lineRule="auto"/>
        <w:jc w:val="both"/>
        <w:rPr>
          <w:rFonts w:ascii="Tahoma" w:hAnsi="Tahoma"/>
          <w:lang w:val="el-GR"/>
        </w:rPr>
      </w:pPr>
      <w:r>
        <w:rPr>
          <w:rFonts w:ascii="Tahoma" w:hAnsi="Tahoma"/>
          <w:lang w:val="el-GR"/>
        </w:rPr>
        <w:t>(α) Ο Ανάδοχος θα πρέπει να διαθέτει (α) πιστοποιημένο σύστημα διαχείρισης της ασφάλειας πληροφοριών σύμφωνα με το διεθνές πρότυπο ISO/IEC 27001:2005 και (β) πιστοποιημένο σύστημα διαχείρισης της ποιότητας σύμφωνα με το διεθνές πρότυπο ISO 9001:2008.</w:t>
      </w:r>
    </w:p>
    <w:p w:rsidR="00222D4E" w:rsidRDefault="00222D4E">
      <w:pPr>
        <w:spacing w:line="360" w:lineRule="auto"/>
        <w:jc w:val="both"/>
        <w:rPr>
          <w:rFonts w:ascii="Tahoma" w:hAnsi="Tahoma"/>
          <w:b/>
          <w:lang w:val="el-GR"/>
        </w:rPr>
      </w:pPr>
    </w:p>
    <w:p w:rsidR="00222D4E" w:rsidRDefault="004D5B6E">
      <w:pPr>
        <w:pStyle w:val="a4"/>
        <w:numPr>
          <w:ilvl w:val="0"/>
          <w:numId w:val="1"/>
        </w:numPr>
        <w:spacing w:line="360" w:lineRule="auto"/>
        <w:ind w:left="360"/>
        <w:jc w:val="both"/>
        <w:rPr>
          <w:rFonts w:ascii="Tahoma" w:hAnsi="Tahoma"/>
          <w:b/>
          <w:lang w:val="el-GR"/>
        </w:rPr>
      </w:pPr>
      <w:r>
        <w:rPr>
          <w:rFonts w:ascii="Tahoma" w:hAnsi="Tahoma"/>
          <w:b/>
          <w:lang w:val="el-GR"/>
        </w:rPr>
        <w:t>Τεχνική Περιγραφή</w:t>
      </w:r>
    </w:p>
    <w:p w:rsidR="00222D4E" w:rsidRDefault="004D5B6E">
      <w:pPr>
        <w:pStyle w:val="a4"/>
        <w:numPr>
          <w:ilvl w:val="1"/>
          <w:numId w:val="1"/>
        </w:numPr>
        <w:spacing w:line="360" w:lineRule="auto"/>
        <w:ind w:left="360"/>
        <w:jc w:val="both"/>
        <w:rPr>
          <w:rFonts w:ascii="Tahoma" w:hAnsi="Tahoma"/>
          <w:b/>
          <w:lang w:val="el-GR"/>
        </w:rPr>
      </w:pPr>
      <w:r>
        <w:rPr>
          <w:rFonts w:ascii="Tahoma" w:hAnsi="Tahoma"/>
          <w:b/>
          <w:lang w:val="el-GR"/>
        </w:rPr>
        <w:t xml:space="preserve"> Αρχιτεκτονική Δικτύου</w:t>
      </w:r>
    </w:p>
    <w:p w:rsidR="00222D4E" w:rsidRDefault="004D5B6E">
      <w:pPr>
        <w:spacing w:line="360" w:lineRule="auto"/>
        <w:jc w:val="both"/>
        <w:rPr>
          <w:rFonts w:ascii="Tahoma" w:hAnsi="Tahoma"/>
          <w:b/>
          <w:lang w:val="el-GR"/>
        </w:rPr>
      </w:pPr>
      <w:r>
        <w:rPr>
          <w:rFonts w:ascii="Tahoma" w:hAnsi="Tahoma"/>
          <w:b/>
          <w:lang w:val="el-GR"/>
        </w:rPr>
        <w:t xml:space="preserve">3.1.1 Κτήριο Α </w:t>
      </w:r>
    </w:p>
    <w:p w:rsidR="00222D4E" w:rsidRDefault="004D5B6E">
      <w:pPr>
        <w:tabs>
          <w:tab w:val="left" w:pos="1980"/>
        </w:tabs>
        <w:spacing w:line="360" w:lineRule="auto"/>
        <w:jc w:val="both"/>
        <w:rPr>
          <w:rStyle w:val="Tahoma"/>
          <w:lang w:val="el-GR"/>
        </w:rPr>
      </w:pPr>
      <w:r>
        <w:rPr>
          <w:rStyle w:val="Tahoma"/>
          <w:lang w:val="el-GR"/>
        </w:rPr>
        <w:t>Ο κεντρικός μεταγωγός θα εγκατασταθεί στο ισόγειο και οι μεταγωγείς ορόφου σε κάθε όροφο ως ακολούθως:</w:t>
      </w:r>
    </w:p>
    <w:tbl>
      <w:tblPr>
        <w:tblStyle w:val="a9"/>
        <w:tblW w:w="0" w:type="auto"/>
        <w:tblLook w:val="04A0" w:firstRow="1" w:lastRow="0" w:firstColumn="1" w:lastColumn="0" w:noHBand="0" w:noVBand="1"/>
      </w:tblPr>
      <w:tblGrid>
        <w:gridCol w:w="1003"/>
        <w:gridCol w:w="3672"/>
        <w:gridCol w:w="1530"/>
      </w:tblGrid>
      <w:tr w:rsidR="00222D4E">
        <w:tc>
          <w:tcPr>
            <w:tcW w:w="1003"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Όροφος</w:t>
            </w:r>
          </w:p>
        </w:tc>
        <w:tc>
          <w:tcPr>
            <w:tcW w:w="3672"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Μεταγωγός</w:t>
            </w:r>
          </w:p>
        </w:tc>
        <w:tc>
          <w:tcPr>
            <w:tcW w:w="1530"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Ποσότητα</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Ισόγειο</w:t>
            </w:r>
          </w:p>
        </w:tc>
        <w:tc>
          <w:tcPr>
            <w:tcW w:w="3672" w:type="dxa"/>
          </w:tcPr>
          <w:p w:rsidR="00222D4E" w:rsidRDefault="00AF5A33">
            <w:pPr>
              <w:tabs>
                <w:tab w:val="left" w:pos="1980"/>
              </w:tabs>
              <w:spacing w:line="360" w:lineRule="auto"/>
              <w:jc w:val="both"/>
              <w:rPr>
                <w:rStyle w:val="Tahoma"/>
                <w:lang w:val="el-GR"/>
              </w:rPr>
            </w:pPr>
            <w:r>
              <w:rPr>
                <w:rStyle w:val="Tahoma"/>
                <w:lang w:val="el-GR"/>
              </w:rPr>
              <w:t>Κεν</w:t>
            </w:r>
            <w:r w:rsidR="004D5B6E">
              <w:rPr>
                <w:rStyle w:val="Tahoma"/>
                <w:lang w:val="el-GR"/>
              </w:rPr>
              <w:t>τρικός Μεταγωγός</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1ος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2ος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3ος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4ος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5ος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6ος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r w:rsidR="00222D4E">
        <w:tc>
          <w:tcPr>
            <w:tcW w:w="1003" w:type="dxa"/>
          </w:tcPr>
          <w:p w:rsidR="00222D4E" w:rsidRDefault="004D5B6E">
            <w:pPr>
              <w:tabs>
                <w:tab w:val="left" w:pos="1980"/>
              </w:tabs>
              <w:spacing w:line="360" w:lineRule="auto"/>
              <w:jc w:val="center"/>
              <w:rPr>
                <w:rStyle w:val="Tahoma"/>
                <w:lang w:val="el-GR"/>
              </w:rPr>
            </w:pPr>
            <w:r>
              <w:rPr>
                <w:rStyle w:val="Tahoma"/>
                <w:lang w:val="el-GR"/>
              </w:rPr>
              <w:t>7ος</w:t>
            </w:r>
          </w:p>
        </w:tc>
        <w:tc>
          <w:tcPr>
            <w:tcW w:w="3672"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bl>
    <w:p w:rsidR="00222D4E" w:rsidRDefault="004D5B6E">
      <w:pPr>
        <w:tabs>
          <w:tab w:val="left" w:pos="1980"/>
        </w:tabs>
        <w:spacing w:line="360" w:lineRule="auto"/>
        <w:jc w:val="both"/>
        <w:rPr>
          <w:rStyle w:val="Tahoma"/>
          <w:lang w:val="el-GR"/>
        </w:rPr>
      </w:pPr>
      <w:r>
        <w:rPr>
          <w:rStyle w:val="Tahoma"/>
          <w:lang w:val="el-GR"/>
        </w:rPr>
        <w:t>Πίνακας 1: Κατανομή μεταγωγών ανά όροφο</w:t>
      </w:r>
    </w:p>
    <w:p w:rsidR="00222D4E" w:rsidRDefault="00222D4E">
      <w:pPr>
        <w:tabs>
          <w:tab w:val="left" w:pos="1980"/>
        </w:tabs>
        <w:spacing w:line="360" w:lineRule="auto"/>
        <w:jc w:val="both"/>
        <w:rPr>
          <w:lang w:val="el-GR"/>
        </w:rPr>
      </w:pPr>
    </w:p>
    <w:p w:rsidR="00222D4E" w:rsidRDefault="004D5B6E">
      <w:pPr>
        <w:tabs>
          <w:tab w:val="left" w:pos="1980"/>
        </w:tabs>
        <w:spacing w:line="360" w:lineRule="auto"/>
        <w:jc w:val="both"/>
        <w:rPr>
          <w:rStyle w:val="Tahoma"/>
          <w:lang w:val="el-GR"/>
        </w:rPr>
      </w:pPr>
      <w:r>
        <w:rPr>
          <w:rStyle w:val="Tahoma"/>
          <w:lang w:val="el-GR"/>
        </w:rPr>
        <w:lastRenderedPageBreak/>
        <w:t xml:space="preserve">Η διασύνδεση του κεντρικού μεταγωγέα με τους μεταγωγείς ορόφου θα υλοποιηθεί σε ταχύτητες </w:t>
      </w:r>
      <w:r>
        <w:rPr>
          <w:rStyle w:val="Tahoma"/>
        </w:rPr>
        <w:t>Gbit</w:t>
      </w:r>
      <w:r>
        <w:rPr>
          <w:rStyle w:val="Tahoma"/>
          <w:lang w:val="el-GR"/>
        </w:rPr>
        <w:t xml:space="preserve"> </w:t>
      </w:r>
      <w:r>
        <w:rPr>
          <w:rStyle w:val="Tahoma"/>
        </w:rPr>
        <w:t>Ethernet</w:t>
      </w:r>
      <w:r>
        <w:rPr>
          <w:rStyle w:val="Tahoma"/>
          <w:lang w:val="el-GR"/>
        </w:rPr>
        <w:t xml:space="preserve"> (Σχήμα 3.1.1) με οπτικές ίνες σε υψηλή διαθεσιμότητα με τα απαιτούμενα ζεύγη καλωδίωσης ή τους μεταγωγούς, ώστε να μην υπάρχει μονό σημείο αστοχίας (</w:t>
      </w:r>
      <w:r>
        <w:rPr>
          <w:rStyle w:val="Tahoma"/>
        </w:rPr>
        <w:t>single</w:t>
      </w:r>
      <w:r>
        <w:rPr>
          <w:rStyle w:val="Tahoma"/>
          <w:lang w:val="el-GR"/>
        </w:rPr>
        <w:t xml:space="preserve"> </w:t>
      </w:r>
      <w:r>
        <w:rPr>
          <w:rStyle w:val="Tahoma"/>
        </w:rPr>
        <w:t>point</w:t>
      </w:r>
      <w:r>
        <w:rPr>
          <w:rStyle w:val="Tahoma"/>
          <w:lang w:val="el-GR"/>
        </w:rPr>
        <w:t xml:space="preserve"> </w:t>
      </w:r>
      <w:r>
        <w:rPr>
          <w:rStyle w:val="Tahoma"/>
        </w:rPr>
        <w:t>of</w:t>
      </w:r>
      <w:r>
        <w:rPr>
          <w:rStyle w:val="Tahoma"/>
          <w:lang w:val="el-GR"/>
        </w:rPr>
        <w:t xml:space="preserve"> </w:t>
      </w:r>
      <w:r>
        <w:rPr>
          <w:rStyle w:val="Tahoma"/>
        </w:rPr>
        <w:t>failure</w:t>
      </w:r>
      <w:r>
        <w:rPr>
          <w:rStyle w:val="Tahoma"/>
          <w:lang w:val="el-GR"/>
        </w:rPr>
        <w:t xml:space="preserve">). Στους ορόφους που υπάρχει ένας (1) μόνο μεταγωγός η σύνδεση θα υλοποιηθεί μέσω ενός λογικού καναλιού ταχύτητας 2 </w:t>
      </w:r>
      <w:r>
        <w:rPr>
          <w:rStyle w:val="Tahoma"/>
        </w:rPr>
        <w:t>Gbps</w:t>
      </w:r>
      <w:r>
        <w:rPr>
          <w:rStyle w:val="Tahoma"/>
          <w:lang w:val="el-GR"/>
        </w:rPr>
        <w:t xml:space="preserve"> με χρήση δύο (2) φυσικών καναλιών ταχύτητας 1 </w:t>
      </w:r>
      <w:r>
        <w:rPr>
          <w:rStyle w:val="Tahoma"/>
        </w:rPr>
        <w:t>Gbps</w:t>
      </w:r>
      <w:r>
        <w:rPr>
          <w:rStyle w:val="Tahoma"/>
          <w:lang w:val="el-GR"/>
        </w:rPr>
        <w:t xml:space="preserve"> και της τεχνολογίας </w:t>
      </w:r>
      <w:r>
        <w:rPr>
          <w:rStyle w:val="Tahoma"/>
        </w:rPr>
        <w:t>etherchannel</w:t>
      </w:r>
      <w:r>
        <w:rPr>
          <w:rStyle w:val="Tahoma"/>
          <w:lang w:val="el-GR"/>
        </w:rPr>
        <w:t xml:space="preserve">. Στους ορόφους που υπάρχει δύο (2) μεταγωγοί η σύνδεση θα υλοποιηθεί μέσω ενός φυσικού καναλιού ταχύτητας 1 </w:t>
      </w:r>
      <w:r>
        <w:rPr>
          <w:rStyle w:val="Tahoma"/>
        </w:rPr>
        <w:t>Gbps</w:t>
      </w:r>
      <w:r>
        <w:rPr>
          <w:rStyle w:val="Tahoma"/>
          <w:lang w:val="el-GR"/>
        </w:rPr>
        <w:t xml:space="preserve">. </w:t>
      </w:r>
      <w:r>
        <w:rPr>
          <w:rStyle w:val="Tahoma"/>
        </w:rPr>
        <w:t>O</w:t>
      </w:r>
      <w:r>
        <w:rPr>
          <w:rStyle w:val="Tahoma"/>
          <w:lang w:val="el-GR"/>
        </w:rPr>
        <w:t xml:space="preserve">ι δύο (2) μεταγωγείς θα συνδέονται μεταξύ τους μέσω ενός λογικού καναλιού ταχύτητας 2 </w:t>
      </w:r>
      <w:r>
        <w:rPr>
          <w:rStyle w:val="Tahoma"/>
        </w:rPr>
        <w:t>Gbps</w:t>
      </w:r>
      <w:r>
        <w:rPr>
          <w:rStyle w:val="Tahoma"/>
          <w:lang w:val="el-GR"/>
        </w:rPr>
        <w:t xml:space="preserve"> με χρήση δύο (2) φυσικών καναλιών ταχύτητας 1 </w:t>
      </w:r>
      <w:r>
        <w:rPr>
          <w:rStyle w:val="Tahoma"/>
        </w:rPr>
        <w:t>Gbps</w:t>
      </w:r>
      <w:r>
        <w:rPr>
          <w:rStyle w:val="Tahoma"/>
          <w:lang w:val="el-GR"/>
        </w:rPr>
        <w:t xml:space="preserve"> και της τεχνολογίας </w:t>
      </w:r>
      <w:r>
        <w:rPr>
          <w:rStyle w:val="Tahoma"/>
        </w:rPr>
        <w:t>etherchannel</w:t>
      </w:r>
      <w:r>
        <w:rPr>
          <w:rStyle w:val="Tahoma"/>
          <w:lang w:val="el-GR"/>
        </w:rPr>
        <w:t>.</w:t>
      </w:r>
    </w:p>
    <w:p w:rsidR="00222D4E" w:rsidRDefault="004D5B6E">
      <w:pPr>
        <w:tabs>
          <w:tab w:val="left" w:pos="1980"/>
        </w:tabs>
        <w:spacing w:line="360" w:lineRule="auto"/>
        <w:jc w:val="both"/>
        <w:rPr>
          <w:rStyle w:val="Tahoma"/>
          <w:lang w:val="el-GR"/>
        </w:rPr>
      </w:pPr>
      <w:r>
        <w:rPr>
          <w:rStyle w:val="Tahoma"/>
          <w:lang w:val="el-GR"/>
        </w:rPr>
        <w:t xml:space="preserve">Αντίστοιχα η δικτυακή υποδομή των ορόφων θα υλοποιηθεί σε ταχύτητες </w:t>
      </w:r>
      <w:r>
        <w:rPr>
          <w:rStyle w:val="Tahoma"/>
        </w:rPr>
        <w:t>Gbit</w:t>
      </w:r>
      <w:r>
        <w:rPr>
          <w:rStyle w:val="Tahoma"/>
          <w:lang w:val="el-GR"/>
        </w:rPr>
        <w:t xml:space="preserve"> </w:t>
      </w:r>
      <w:r>
        <w:rPr>
          <w:rStyle w:val="Tahoma"/>
        </w:rPr>
        <w:t>Ethernet</w:t>
      </w:r>
      <w:r>
        <w:rPr>
          <w:rStyle w:val="Tahoma"/>
          <w:lang w:val="el-GR"/>
        </w:rPr>
        <w:t xml:space="preserve"> με καλωδιακό σύστημα χαλκού και θα υποστηρίζεται τεχνολογία </w:t>
      </w:r>
      <w:r>
        <w:rPr>
          <w:rStyle w:val="Tahoma"/>
        </w:rPr>
        <w:t>Switched</w:t>
      </w:r>
      <w:r>
        <w:rPr>
          <w:rStyle w:val="Tahoma"/>
          <w:lang w:val="el-GR"/>
        </w:rPr>
        <w:t xml:space="preserve"> </w:t>
      </w:r>
      <w:r>
        <w:rPr>
          <w:rStyle w:val="Tahoma"/>
        </w:rPr>
        <w:t>Ethernet</w:t>
      </w:r>
      <w:r>
        <w:rPr>
          <w:rStyle w:val="Tahoma"/>
          <w:lang w:val="el-GR"/>
        </w:rPr>
        <w:t>.</w:t>
      </w:r>
    </w:p>
    <w:p w:rsidR="00222D4E" w:rsidRDefault="004D5B6E">
      <w:pPr>
        <w:tabs>
          <w:tab w:val="left" w:pos="1980"/>
        </w:tabs>
        <w:spacing w:line="360" w:lineRule="auto"/>
        <w:jc w:val="both"/>
        <w:rPr>
          <w:rStyle w:val="Tahoma"/>
          <w:lang w:val="el-GR"/>
        </w:rPr>
      </w:pPr>
      <w:r>
        <w:rPr>
          <w:rStyle w:val="Tahoma"/>
          <w:lang w:val="el-GR"/>
        </w:rPr>
        <w:t xml:space="preserve">Διευκρινίζεται ότι για το δικτυακό εξοπλισμό θα πρέπει να παρέχεται συμβατότητα μεταξύ των στοιχείων του, ομοιογένεια και ευκολία στη διαχείριση και την αναβάθμισή του, ακολουθώντας κατά το δυνατό διεθνή πρότυπα. </w:t>
      </w:r>
    </w:p>
    <w:p w:rsidR="00222D4E" w:rsidRDefault="00222D4E">
      <w:pPr>
        <w:spacing w:line="360" w:lineRule="auto"/>
        <w:jc w:val="both"/>
        <w:rPr>
          <w:rFonts w:ascii="Tahoma" w:hAnsi="Tahoma"/>
          <w:lang w:val="el-GR"/>
        </w:rPr>
      </w:pPr>
    </w:p>
    <w:p w:rsidR="00222D4E" w:rsidRDefault="002D5E73">
      <w:pPr>
        <w:spacing w:line="360" w:lineRule="auto"/>
        <w:jc w:val="both"/>
        <w:rPr>
          <w:rFonts w:ascii="Tahoma" w:hAnsi="Tahoma"/>
          <w:lang w:val="el-GR"/>
        </w:rPr>
      </w:pPr>
      <w:r>
        <w:rPr>
          <w:noProof/>
          <w:lang w:val="el-GR" w:eastAsia="el-GR"/>
        </w:rPr>
        <w:lastRenderedPageBreak/>
        <w:drawing>
          <wp:inline distT="0" distB="0" distL="0" distR="0">
            <wp:extent cx="5943600" cy="6663690"/>
            <wp:effectExtent l="0" t="0" r="0" b="381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63690"/>
                    </a:xfrm>
                    <a:prstGeom prst="rect">
                      <a:avLst/>
                    </a:prstGeom>
                    <a:solidFill>
                      <a:srgbClr val="FFFFFF"/>
                    </a:solidFill>
                    <a:ln>
                      <a:noFill/>
                    </a:ln>
                  </pic:spPr>
                </pic:pic>
              </a:graphicData>
            </a:graphic>
          </wp:inline>
        </w:drawing>
      </w:r>
    </w:p>
    <w:p w:rsidR="00222D4E" w:rsidRDefault="00222D4E">
      <w:pPr>
        <w:tabs>
          <w:tab w:val="center" w:pos="4680"/>
        </w:tabs>
        <w:spacing w:line="360" w:lineRule="auto"/>
        <w:jc w:val="both"/>
        <w:rPr>
          <w:rFonts w:ascii="Tahoma" w:hAnsi="Tahoma"/>
          <w:lang w:val="el-GR"/>
        </w:rPr>
      </w:pPr>
    </w:p>
    <w:p w:rsidR="00222D4E" w:rsidRDefault="004D5B6E">
      <w:pPr>
        <w:tabs>
          <w:tab w:val="center" w:pos="4680"/>
        </w:tabs>
        <w:spacing w:line="360" w:lineRule="auto"/>
        <w:jc w:val="both"/>
        <w:rPr>
          <w:rFonts w:ascii="Tahoma" w:hAnsi="Tahoma"/>
          <w:lang w:val="el-GR"/>
        </w:rPr>
      </w:pPr>
      <w:r>
        <w:rPr>
          <w:rFonts w:ascii="Tahoma" w:hAnsi="Tahoma"/>
          <w:lang w:val="el-GR"/>
        </w:rPr>
        <w:t>Σχήμα 3.1.1: Σχηματική απεικόνιση Αρχιτεκτονικής Δικτύου</w:t>
      </w:r>
    </w:p>
    <w:p w:rsidR="00222D4E" w:rsidRDefault="00222D4E">
      <w:pPr>
        <w:tabs>
          <w:tab w:val="center" w:pos="4680"/>
        </w:tabs>
        <w:spacing w:line="360" w:lineRule="auto"/>
        <w:jc w:val="both"/>
        <w:rPr>
          <w:rFonts w:ascii="Tahoma" w:hAnsi="Tahoma"/>
          <w:lang w:val="el-GR"/>
        </w:rPr>
      </w:pPr>
    </w:p>
    <w:p w:rsidR="00222D4E" w:rsidRDefault="00222D4E">
      <w:pPr>
        <w:tabs>
          <w:tab w:val="center" w:pos="4680"/>
        </w:tabs>
        <w:spacing w:line="360" w:lineRule="auto"/>
        <w:jc w:val="both"/>
        <w:rPr>
          <w:rFonts w:ascii="Tahoma" w:hAnsi="Tahoma"/>
          <w:lang w:val="el-GR"/>
        </w:rPr>
      </w:pPr>
    </w:p>
    <w:p w:rsidR="00222D4E" w:rsidRDefault="004D5B6E">
      <w:pPr>
        <w:tabs>
          <w:tab w:val="center" w:pos="4680"/>
        </w:tabs>
        <w:spacing w:line="360" w:lineRule="auto"/>
        <w:jc w:val="both"/>
        <w:rPr>
          <w:rFonts w:ascii="Tahoma" w:hAnsi="Tahoma"/>
          <w:b/>
          <w:lang w:val="el-GR"/>
        </w:rPr>
      </w:pPr>
      <w:r>
        <w:rPr>
          <w:rFonts w:ascii="Tahoma" w:hAnsi="Tahoma"/>
          <w:b/>
          <w:lang w:val="el-GR"/>
        </w:rPr>
        <w:lastRenderedPageBreak/>
        <w:t>3.1.2 Κτήριο Β</w:t>
      </w:r>
    </w:p>
    <w:p w:rsidR="00222D4E" w:rsidRDefault="004D5B6E">
      <w:pPr>
        <w:tabs>
          <w:tab w:val="left" w:pos="1980"/>
        </w:tabs>
        <w:spacing w:line="360" w:lineRule="auto"/>
        <w:jc w:val="both"/>
        <w:rPr>
          <w:rStyle w:val="Tahoma"/>
          <w:lang w:val="el-GR"/>
        </w:rPr>
      </w:pPr>
      <w:r>
        <w:rPr>
          <w:rStyle w:val="Tahoma"/>
          <w:lang w:val="el-GR"/>
        </w:rPr>
        <w:t>Ο κεντρικός μεταγωγός θα εγκατασταθεί στο 1</w:t>
      </w:r>
      <w:r>
        <w:rPr>
          <w:rStyle w:val="Tahoma"/>
          <w:vertAlign w:val="superscript"/>
          <w:lang w:val="el-GR"/>
        </w:rPr>
        <w:t>ο</w:t>
      </w:r>
      <w:r>
        <w:rPr>
          <w:rStyle w:val="Tahoma"/>
          <w:lang w:val="el-GR"/>
        </w:rPr>
        <w:t xml:space="preserve"> υπόγειο και οι μεταγωγείς ορόφου στους ακόλουθους ορόφους:</w:t>
      </w:r>
    </w:p>
    <w:tbl>
      <w:tblPr>
        <w:tblStyle w:val="a9"/>
        <w:tblW w:w="0" w:type="auto"/>
        <w:tblLook w:val="04A0" w:firstRow="1" w:lastRow="0" w:firstColumn="1" w:lastColumn="0" w:noHBand="0" w:noVBand="1"/>
      </w:tblPr>
      <w:tblGrid>
        <w:gridCol w:w="1345"/>
        <w:gridCol w:w="3330"/>
        <w:gridCol w:w="1530"/>
      </w:tblGrid>
      <w:tr w:rsidR="00222D4E">
        <w:tc>
          <w:tcPr>
            <w:tcW w:w="1345"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Όροφος</w:t>
            </w:r>
          </w:p>
        </w:tc>
        <w:tc>
          <w:tcPr>
            <w:tcW w:w="3330"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Μεταγωγός</w:t>
            </w:r>
          </w:p>
        </w:tc>
        <w:tc>
          <w:tcPr>
            <w:tcW w:w="1530" w:type="dxa"/>
            <w:shd w:val="clear" w:color="auto" w:fill="BDD6EE"/>
          </w:tcPr>
          <w:p w:rsidR="00222D4E" w:rsidRDefault="004D5B6E">
            <w:pPr>
              <w:tabs>
                <w:tab w:val="left" w:pos="1980"/>
              </w:tabs>
              <w:spacing w:line="360" w:lineRule="auto"/>
              <w:jc w:val="center"/>
              <w:rPr>
                <w:rStyle w:val="Tahoma"/>
                <w:color w:val="FFFFFF"/>
                <w:lang w:val="el-GR"/>
              </w:rPr>
            </w:pPr>
            <w:r>
              <w:rPr>
                <w:rStyle w:val="Tahoma"/>
                <w:color w:val="FFFFFF"/>
                <w:lang w:val="el-GR"/>
              </w:rPr>
              <w:t>Ποσότητα</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1</w:t>
            </w:r>
            <w:r>
              <w:rPr>
                <w:rStyle w:val="Tahoma"/>
                <w:vertAlign w:val="superscript"/>
                <w:lang w:val="el-GR"/>
              </w:rPr>
              <w:t>ο</w:t>
            </w:r>
            <w:r>
              <w:rPr>
                <w:rStyle w:val="Tahoma"/>
                <w:lang w:val="el-GR"/>
              </w:rPr>
              <w:t xml:space="preserve"> υπόγειο</w:t>
            </w:r>
          </w:p>
        </w:tc>
        <w:tc>
          <w:tcPr>
            <w:tcW w:w="3330" w:type="dxa"/>
          </w:tcPr>
          <w:p w:rsidR="00222D4E" w:rsidRDefault="004D5B6E">
            <w:pPr>
              <w:tabs>
                <w:tab w:val="left" w:pos="1980"/>
              </w:tabs>
              <w:spacing w:line="360" w:lineRule="auto"/>
              <w:jc w:val="both"/>
              <w:rPr>
                <w:rStyle w:val="Tahoma"/>
                <w:lang w:val="el-GR"/>
              </w:rPr>
            </w:pPr>
            <w:r>
              <w:rPr>
                <w:rStyle w:val="Tahoma"/>
                <w:lang w:val="el-GR"/>
              </w:rPr>
              <w:t>Κνετρικός Μεταγωγός</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1</w:t>
            </w:r>
            <w:r>
              <w:rPr>
                <w:rStyle w:val="Tahoma"/>
                <w:vertAlign w:val="superscript"/>
                <w:lang w:val="el-GR"/>
              </w:rPr>
              <w:t>ο</w:t>
            </w:r>
            <w:r>
              <w:rPr>
                <w:rStyle w:val="Tahoma"/>
                <w:lang w:val="el-GR"/>
              </w:rPr>
              <w:t xml:space="preserve"> υπόγειο</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2</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3</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4</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5</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6</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1</w:t>
            </w:r>
          </w:p>
        </w:tc>
      </w:tr>
      <w:tr w:rsidR="00222D4E">
        <w:tc>
          <w:tcPr>
            <w:tcW w:w="1345" w:type="dxa"/>
          </w:tcPr>
          <w:p w:rsidR="00222D4E" w:rsidRDefault="004D5B6E">
            <w:pPr>
              <w:tabs>
                <w:tab w:val="left" w:pos="1980"/>
              </w:tabs>
              <w:spacing w:line="360" w:lineRule="auto"/>
              <w:jc w:val="center"/>
              <w:rPr>
                <w:rStyle w:val="Tahoma"/>
                <w:lang w:val="el-GR"/>
              </w:rPr>
            </w:pPr>
            <w:r>
              <w:rPr>
                <w:rStyle w:val="Tahoma"/>
                <w:lang w:val="el-GR"/>
              </w:rPr>
              <w:t>7</w:t>
            </w:r>
            <w:r>
              <w:rPr>
                <w:rStyle w:val="Tahoma"/>
                <w:vertAlign w:val="superscript"/>
                <w:lang w:val="el-GR"/>
              </w:rPr>
              <w:t>ος</w:t>
            </w:r>
          </w:p>
        </w:tc>
        <w:tc>
          <w:tcPr>
            <w:tcW w:w="3330" w:type="dxa"/>
          </w:tcPr>
          <w:p w:rsidR="00222D4E" w:rsidRDefault="004D5B6E">
            <w:pPr>
              <w:tabs>
                <w:tab w:val="left" w:pos="1980"/>
              </w:tabs>
              <w:spacing w:line="360" w:lineRule="auto"/>
              <w:jc w:val="both"/>
              <w:rPr>
                <w:rStyle w:val="Tahoma"/>
                <w:lang w:val="el-GR"/>
              </w:rPr>
            </w:pPr>
            <w:r>
              <w:rPr>
                <w:rStyle w:val="Tahoma"/>
                <w:lang w:val="el-GR"/>
              </w:rPr>
              <w:t>Μεταγωγός ορόφου</w:t>
            </w:r>
          </w:p>
        </w:tc>
        <w:tc>
          <w:tcPr>
            <w:tcW w:w="1530" w:type="dxa"/>
          </w:tcPr>
          <w:p w:rsidR="00222D4E" w:rsidRDefault="004D5B6E">
            <w:pPr>
              <w:tabs>
                <w:tab w:val="left" w:pos="1980"/>
              </w:tabs>
              <w:spacing w:line="360" w:lineRule="auto"/>
              <w:jc w:val="center"/>
              <w:rPr>
                <w:rStyle w:val="Tahoma"/>
                <w:lang w:val="el-GR"/>
              </w:rPr>
            </w:pPr>
            <w:r>
              <w:rPr>
                <w:rStyle w:val="Tahoma"/>
                <w:lang w:val="el-GR"/>
              </w:rPr>
              <w:t>2</w:t>
            </w:r>
          </w:p>
        </w:tc>
      </w:tr>
    </w:tbl>
    <w:p w:rsidR="00222D4E" w:rsidRDefault="004D5B6E">
      <w:pPr>
        <w:tabs>
          <w:tab w:val="left" w:pos="1980"/>
        </w:tabs>
        <w:spacing w:line="360" w:lineRule="auto"/>
        <w:jc w:val="both"/>
        <w:rPr>
          <w:rStyle w:val="Tahoma"/>
          <w:lang w:val="el-GR"/>
        </w:rPr>
      </w:pPr>
      <w:r>
        <w:rPr>
          <w:rStyle w:val="Tahoma"/>
          <w:lang w:val="el-GR"/>
        </w:rPr>
        <w:t>Πίνακας 1: Κατανομή μεταγωγών ανά όροφο</w:t>
      </w:r>
    </w:p>
    <w:p w:rsidR="00222D4E" w:rsidRDefault="004D5B6E">
      <w:pPr>
        <w:tabs>
          <w:tab w:val="left" w:pos="1980"/>
        </w:tabs>
        <w:spacing w:line="360" w:lineRule="auto"/>
        <w:jc w:val="both"/>
        <w:rPr>
          <w:rStyle w:val="Tahoma"/>
          <w:lang w:val="el-GR"/>
        </w:rPr>
      </w:pPr>
      <w:r>
        <w:rPr>
          <w:rStyle w:val="Tahoma"/>
          <w:lang w:val="el-GR"/>
        </w:rPr>
        <w:t xml:space="preserve">Η διασύνδεση του κεντρικού μεταγωγέα με τους μεταγωγείς ορόφου θα υλοποιηθεί σε ταχύτητες </w:t>
      </w:r>
      <w:r>
        <w:rPr>
          <w:rStyle w:val="Tahoma"/>
        </w:rPr>
        <w:t>Gbit</w:t>
      </w:r>
      <w:r>
        <w:rPr>
          <w:rStyle w:val="Tahoma"/>
          <w:lang w:val="el-GR"/>
        </w:rPr>
        <w:t xml:space="preserve"> </w:t>
      </w:r>
      <w:r>
        <w:rPr>
          <w:rStyle w:val="Tahoma"/>
        </w:rPr>
        <w:t>Ethernet</w:t>
      </w:r>
      <w:r>
        <w:rPr>
          <w:rStyle w:val="Tahoma"/>
          <w:lang w:val="el-GR"/>
        </w:rPr>
        <w:t xml:space="preserve"> (Σχήμα 2.2.1.1) με οπτικές ίνες σε υψηλή διαθεσιμότητα με τα απαιτούμενα ζεύγη καλωδίωσης ή τους μεταγωγούς, ώστε να μην υπάρχει μονό σημείο αστοχίας (</w:t>
      </w:r>
      <w:r>
        <w:rPr>
          <w:rStyle w:val="Tahoma"/>
        </w:rPr>
        <w:t>single</w:t>
      </w:r>
      <w:r>
        <w:rPr>
          <w:rStyle w:val="Tahoma"/>
          <w:lang w:val="el-GR"/>
        </w:rPr>
        <w:t xml:space="preserve"> </w:t>
      </w:r>
      <w:r>
        <w:rPr>
          <w:rStyle w:val="Tahoma"/>
        </w:rPr>
        <w:t>point</w:t>
      </w:r>
      <w:r>
        <w:rPr>
          <w:rStyle w:val="Tahoma"/>
          <w:lang w:val="el-GR"/>
        </w:rPr>
        <w:t xml:space="preserve"> </w:t>
      </w:r>
      <w:r>
        <w:rPr>
          <w:rStyle w:val="Tahoma"/>
        </w:rPr>
        <w:t>of</w:t>
      </w:r>
      <w:r>
        <w:rPr>
          <w:rStyle w:val="Tahoma"/>
          <w:lang w:val="el-GR"/>
        </w:rPr>
        <w:t xml:space="preserve"> </w:t>
      </w:r>
      <w:r>
        <w:rPr>
          <w:rStyle w:val="Tahoma"/>
        </w:rPr>
        <w:t>failure</w:t>
      </w:r>
      <w:r>
        <w:rPr>
          <w:rStyle w:val="Tahoma"/>
          <w:lang w:val="el-GR"/>
        </w:rPr>
        <w:t xml:space="preserve">). Στους ορόφους που υπάρχει ένας (1) μόνο μεταγωγός η σύνδεση θα υλοποιηθεί μέσω ενός λογικού καναλιού ταχύτητας 2 </w:t>
      </w:r>
      <w:r>
        <w:rPr>
          <w:rStyle w:val="Tahoma"/>
        </w:rPr>
        <w:t>Gbps</w:t>
      </w:r>
      <w:r>
        <w:rPr>
          <w:rStyle w:val="Tahoma"/>
          <w:lang w:val="el-GR"/>
        </w:rPr>
        <w:t xml:space="preserve"> με χρήση δύο (2) φυσικών καναλιών ταχύτητας 1 </w:t>
      </w:r>
      <w:r>
        <w:rPr>
          <w:rStyle w:val="Tahoma"/>
        </w:rPr>
        <w:t>Gbps</w:t>
      </w:r>
      <w:r>
        <w:rPr>
          <w:rStyle w:val="Tahoma"/>
          <w:lang w:val="el-GR"/>
        </w:rPr>
        <w:t xml:space="preserve"> και της τεχνολογίας </w:t>
      </w:r>
      <w:r>
        <w:rPr>
          <w:rStyle w:val="Tahoma"/>
        </w:rPr>
        <w:t>etherchannel</w:t>
      </w:r>
      <w:r>
        <w:rPr>
          <w:rStyle w:val="Tahoma"/>
          <w:lang w:val="el-GR"/>
        </w:rPr>
        <w:t xml:space="preserve">. Στους ορόφους που υπάρχει δύο (2) μεταγωγοί η σύνδεση θα υλοποιηθεί μέσω ενός φυσικού καναλιού ταχύτητας 1 </w:t>
      </w:r>
      <w:r>
        <w:rPr>
          <w:rStyle w:val="Tahoma"/>
        </w:rPr>
        <w:t>Gbps</w:t>
      </w:r>
      <w:r>
        <w:rPr>
          <w:rStyle w:val="Tahoma"/>
          <w:lang w:val="el-GR"/>
        </w:rPr>
        <w:t xml:space="preserve">. </w:t>
      </w:r>
      <w:r>
        <w:rPr>
          <w:rStyle w:val="Tahoma"/>
        </w:rPr>
        <w:t>O</w:t>
      </w:r>
      <w:r>
        <w:rPr>
          <w:rStyle w:val="Tahoma"/>
          <w:lang w:val="el-GR"/>
        </w:rPr>
        <w:t xml:space="preserve">ι δύο (2) μεταγωγείς θα συνδέονται μεταξύ τους μέσω ενός λογικού καναλιού ταχύτητας 2 </w:t>
      </w:r>
      <w:r>
        <w:rPr>
          <w:rStyle w:val="Tahoma"/>
        </w:rPr>
        <w:t>Gbps</w:t>
      </w:r>
      <w:r>
        <w:rPr>
          <w:rStyle w:val="Tahoma"/>
          <w:lang w:val="el-GR"/>
        </w:rPr>
        <w:t xml:space="preserve"> με χρήση δύο (2) φυσικών καναλιών ταχύτητας 1 </w:t>
      </w:r>
      <w:r>
        <w:rPr>
          <w:rStyle w:val="Tahoma"/>
        </w:rPr>
        <w:t>Gbps</w:t>
      </w:r>
      <w:r>
        <w:rPr>
          <w:rStyle w:val="Tahoma"/>
          <w:lang w:val="el-GR"/>
        </w:rPr>
        <w:t xml:space="preserve"> και της τεχνολογίας </w:t>
      </w:r>
      <w:r>
        <w:rPr>
          <w:rStyle w:val="Tahoma"/>
        </w:rPr>
        <w:t>etherchannel</w:t>
      </w:r>
      <w:r>
        <w:rPr>
          <w:rStyle w:val="Tahoma"/>
          <w:lang w:val="el-GR"/>
        </w:rPr>
        <w:t>.</w:t>
      </w:r>
    </w:p>
    <w:p w:rsidR="00222D4E" w:rsidRDefault="004D5B6E">
      <w:pPr>
        <w:tabs>
          <w:tab w:val="left" w:pos="1980"/>
        </w:tabs>
        <w:spacing w:line="360" w:lineRule="auto"/>
        <w:jc w:val="both"/>
        <w:rPr>
          <w:rStyle w:val="Tahoma"/>
          <w:lang w:val="el-GR"/>
        </w:rPr>
      </w:pPr>
      <w:r>
        <w:rPr>
          <w:rStyle w:val="Tahoma"/>
          <w:lang w:val="el-GR"/>
        </w:rPr>
        <w:t xml:space="preserve">Αντίστοιχα η δικτυακή υποδομή των ορόφων θα υλοποιηθεί σε ταχύτητες </w:t>
      </w:r>
      <w:r>
        <w:rPr>
          <w:rStyle w:val="Tahoma"/>
        </w:rPr>
        <w:t>Gbit</w:t>
      </w:r>
      <w:r>
        <w:rPr>
          <w:rStyle w:val="Tahoma"/>
          <w:lang w:val="el-GR"/>
        </w:rPr>
        <w:t xml:space="preserve"> </w:t>
      </w:r>
      <w:r>
        <w:rPr>
          <w:rStyle w:val="Tahoma"/>
        </w:rPr>
        <w:t>Ethernet</w:t>
      </w:r>
      <w:r>
        <w:rPr>
          <w:rStyle w:val="Tahoma"/>
          <w:lang w:val="el-GR"/>
        </w:rPr>
        <w:t xml:space="preserve"> με καλωδιακό σύστημα χαλκού και θα υποστηρίζεται τεχνολογία </w:t>
      </w:r>
      <w:r>
        <w:rPr>
          <w:rStyle w:val="Tahoma"/>
        </w:rPr>
        <w:t>Switched</w:t>
      </w:r>
      <w:r>
        <w:rPr>
          <w:rStyle w:val="Tahoma"/>
          <w:lang w:val="el-GR"/>
        </w:rPr>
        <w:t xml:space="preserve"> </w:t>
      </w:r>
      <w:r>
        <w:rPr>
          <w:rStyle w:val="Tahoma"/>
        </w:rPr>
        <w:t>Ethernet</w:t>
      </w:r>
      <w:r>
        <w:rPr>
          <w:rStyle w:val="Tahoma"/>
          <w:lang w:val="el-GR"/>
        </w:rPr>
        <w:t>.</w:t>
      </w:r>
    </w:p>
    <w:p w:rsidR="00222D4E" w:rsidRDefault="004D5B6E">
      <w:pPr>
        <w:tabs>
          <w:tab w:val="left" w:pos="1980"/>
        </w:tabs>
        <w:spacing w:line="360" w:lineRule="auto"/>
        <w:jc w:val="both"/>
        <w:rPr>
          <w:rStyle w:val="Tahoma"/>
          <w:lang w:val="el-GR"/>
        </w:rPr>
      </w:pPr>
      <w:r>
        <w:rPr>
          <w:rStyle w:val="Tahoma"/>
          <w:lang w:val="el-GR"/>
        </w:rPr>
        <w:t xml:space="preserve">Διευκρινίζεται ότι για το δικτυακό εξοπλισμό θα πρέπει να παρέχεται συμβατότητα μεταξύ των στοιχείων του, ομοιογένεια και ευκολία στη διαχείριση και την αναβάθμισή του, ακολουθώντας κατά το δυνατό διεθνή πρότυπα. </w:t>
      </w:r>
    </w:p>
    <w:p w:rsidR="00222D4E" w:rsidRDefault="00222D4E">
      <w:pPr>
        <w:tabs>
          <w:tab w:val="center" w:pos="4680"/>
        </w:tabs>
        <w:spacing w:line="360" w:lineRule="auto"/>
        <w:jc w:val="both"/>
        <w:rPr>
          <w:rFonts w:ascii="Tahoma" w:hAnsi="Tahoma"/>
          <w:lang w:val="el-GR"/>
        </w:rPr>
      </w:pPr>
    </w:p>
    <w:p w:rsidR="00222D4E" w:rsidRDefault="002D5E73">
      <w:pPr>
        <w:spacing w:line="360" w:lineRule="auto"/>
        <w:jc w:val="both"/>
      </w:pPr>
      <w:r>
        <w:rPr>
          <w:noProof/>
          <w:lang w:val="el-GR" w:eastAsia="el-GR"/>
        </w:rPr>
        <w:lastRenderedPageBreak/>
        <w:drawing>
          <wp:inline distT="0" distB="0" distL="0" distR="0">
            <wp:extent cx="5943600" cy="7792085"/>
            <wp:effectExtent l="0" t="0" r="0" b="0"/>
            <wp:docPr id="2"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92085"/>
                    </a:xfrm>
                    <a:prstGeom prst="rect">
                      <a:avLst/>
                    </a:prstGeom>
                    <a:solidFill>
                      <a:srgbClr val="FFFFFF"/>
                    </a:solidFill>
                    <a:ln>
                      <a:noFill/>
                    </a:ln>
                  </pic:spPr>
                </pic:pic>
              </a:graphicData>
            </a:graphic>
          </wp:inline>
        </w:drawing>
      </w:r>
    </w:p>
    <w:p w:rsidR="00222D4E" w:rsidRDefault="004D5B6E">
      <w:pPr>
        <w:tabs>
          <w:tab w:val="center" w:pos="4680"/>
        </w:tabs>
        <w:spacing w:line="360" w:lineRule="auto"/>
        <w:jc w:val="both"/>
        <w:rPr>
          <w:rFonts w:ascii="Tahoma" w:hAnsi="Tahoma"/>
          <w:lang w:val="el-GR"/>
        </w:rPr>
      </w:pPr>
      <w:r>
        <w:rPr>
          <w:rFonts w:ascii="Tahoma" w:hAnsi="Tahoma"/>
          <w:lang w:val="el-GR"/>
        </w:rPr>
        <w:t>Σχήμα 3.1.2: Σχηματική απεικόνιση Αρχιτεκτονικής Δικτύου</w:t>
      </w:r>
    </w:p>
    <w:p w:rsidR="00222D4E" w:rsidRDefault="00222D4E">
      <w:pPr>
        <w:spacing w:line="360" w:lineRule="auto"/>
        <w:jc w:val="both"/>
        <w:rPr>
          <w:rFonts w:ascii="Tahoma" w:hAnsi="Tahoma"/>
          <w:lang w:val="el-GR"/>
        </w:rPr>
      </w:pPr>
    </w:p>
    <w:p w:rsidR="00222D4E" w:rsidRDefault="004D5B6E">
      <w:pPr>
        <w:pStyle w:val="a4"/>
        <w:numPr>
          <w:ilvl w:val="1"/>
          <w:numId w:val="1"/>
        </w:numPr>
        <w:spacing w:line="360" w:lineRule="auto"/>
        <w:jc w:val="both"/>
        <w:rPr>
          <w:rFonts w:ascii="Tahoma" w:hAnsi="Tahoma"/>
          <w:lang w:val="el-GR"/>
        </w:rPr>
      </w:pPr>
      <w:r>
        <w:rPr>
          <w:rFonts w:ascii="Tahoma" w:hAnsi="Tahoma"/>
          <w:lang w:val="el-GR"/>
        </w:rPr>
        <w:t>Εξοπλισμός – Πίνακες Προδιαγραφών</w:t>
      </w:r>
    </w:p>
    <w:p w:rsidR="00222D4E" w:rsidRDefault="004D5B6E">
      <w:pPr>
        <w:spacing w:line="360" w:lineRule="auto"/>
        <w:jc w:val="both"/>
        <w:rPr>
          <w:rFonts w:ascii="Tahoma" w:hAnsi="Tahoma"/>
          <w:lang w:val="el-GR"/>
        </w:rPr>
      </w:pPr>
      <w:r>
        <w:rPr>
          <w:rFonts w:ascii="Tahoma" w:hAnsi="Tahoma"/>
          <w:lang w:val="el-GR"/>
        </w:rPr>
        <w:t xml:space="preserve">ΚΕΝΤΡΙΚΟΙ ΜΕΤΑΓΩΓΕΙΣ </w:t>
      </w:r>
    </w:p>
    <w:tbl>
      <w:tblPr>
        <w:tblW w:w="53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4134"/>
        <w:gridCol w:w="1458"/>
        <w:gridCol w:w="1559"/>
        <w:gridCol w:w="2124"/>
      </w:tblGrid>
      <w:tr w:rsidR="00222D4E">
        <w:trPr>
          <w:cantSplit/>
          <w:jc w:val="center"/>
        </w:trPr>
        <w:tc>
          <w:tcPr>
            <w:tcW w:w="324" w:type="pct"/>
            <w:shd w:val="clear" w:color="auto" w:fill="CCCCCC"/>
            <w:vAlign w:val="center"/>
          </w:tcPr>
          <w:p w:rsidR="00222D4E" w:rsidRDefault="004D5B6E">
            <w:pPr>
              <w:spacing w:line="360" w:lineRule="auto"/>
              <w:jc w:val="center"/>
              <w:rPr>
                <w:rFonts w:ascii="Tahoma" w:hAnsi="Tahoma"/>
                <w:b/>
                <w:lang w:eastAsia="el-GR"/>
              </w:rPr>
            </w:pPr>
            <w:r>
              <w:rPr>
                <w:rFonts w:ascii="Tahoma" w:hAnsi="Tahoma"/>
                <w:b/>
                <w:lang w:eastAsia="el-GR"/>
              </w:rPr>
              <w:t>A/A</w:t>
            </w:r>
          </w:p>
        </w:tc>
        <w:tc>
          <w:tcPr>
            <w:tcW w:w="2084" w:type="pct"/>
            <w:shd w:val="clear" w:color="auto" w:fill="CCCCCC"/>
            <w:vAlign w:val="center"/>
          </w:tcPr>
          <w:p w:rsidR="00222D4E" w:rsidRDefault="004D5B6E">
            <w:pPr>
              <w:spacing w:line="360" w:lineRule="auto"/>
              <w:jc w:val="center"/>
              <w:rPr>
                <w:rFonts w:ascii="Tahoma" w:hAnsi="Tahoma"/>
                <w:b/>
                <w:lang w:eastAsia="el-GR"/>
              </w:rPr>
            </w:pPr>
            <w:r>
              <w:rPr>
                <w:rFonts w:ascii="Tahoma" w:hAnsi="Tahoma"/>
                <w:b/>
                <w:lang w:eastAsia="el-GR"/>
              </w:rPr>
              <w:t>ΠΡΟΔΙΑΓΡΑΦΗ</w:t>
            </w:r>
          </w:p>
        </w:tc>
        <w:tc>
          <w:tcPr>
            <w:tcW w:w="735" w:type="pct"/>
            <w:shd w:val="clear" w:color="auto" w:fill="CCCCCC"/>
            <w:vAlign w:val="center"/>
          </w:tcPr>
          <w:p w:rsidR="00222D4E" w:rsidRDefault="004D5B6E">
            <w:pPr>
              <w:spacing w:line="360" w:lineRule="auto"/>
              <w:jc w:val="center"/>
              <w:rPr>
                <w:rFonts w:ascii="Tahoma" w:hAnsi="Tahoma"/>
                <w:b/>
                <w:lang w:eastAsia="el-GR"/>
              </w:rPr>
            </w:pPr>
            <w:r>
              <w:rPr>
                <w:rFonts w:ascii="Tahoma" w:hAnsi="Tahoma"/>
                <w:b/>
                <w:lang w:eastAsia="el-GR"/>
              </w:rPr>
              <w:t>ΑΠΑΙΤΗΣΗ</w:t>
            </w:r>
          </w:p>
        </w:tc>
        <w:tc>
          <w:tcPr>
            <w:tcW w:w="786" w:type="pct"/>
            <w:shd w:val="clear" w:color="auto" w:fill="CCCCCC"/>
            <w:vAlign w:val="center"/>
          </w:tcPr>
          <w:p w:rsidR="00222D4E" w:rsidRDefault="004D5B6E">
            <w:pPr>
              <w:spacing w:line="360" w:lineRule="auto"/>
              <w:jc w:val="center"/>
              <w:rPr>
                <w:rFonts w:ascii="Tahoma" w:hAnsi="Tahoma"/>
                <w:b/>
                <w:lang w:eastAsia="el-GR"/>
              </w:rPr>
            </w:pPr>
            <w:r>
              <w:rPr>
                <w:rFonts w:ascii="Tahoma" w:hAnsi="Tahoma"/>
                <w:b/>
                <w:lang w:eastAsia="el-GR"/>
              </w:rPr>
              <w:t>ΑΠΑΝΤΗΣΗ</w:t>
            </w:r>
          </w:p>
        </w:tc>
        <w:tc>
          <w:tcPr>
            <w:tcW w:w="1071" w:type="pct"/>
            <w:shd w:val="clear" w:color="auto" w:fill="CCCCCC"/>
          </w:tcPr>
          <w:p w:rsidR="00222D4E" w:rsidRDefault="004D5B6E">
            <w:pPr>
              <w:rPr>
                <w:rFonts w:ascii="Tahoma" w:hAnsi="Tahoma"/>
              </w:rPr>
            </w:pPr>
            <w:r>
              <w:rPr>
                <w:rFonts w:ascii="Tahoma" w:hAnsi="Tahoma"/>
                <w:b/>
                <w:lang w:eastAsia="el-GR"/>
              </w:rPr>
              <w:t>ΠΑΡΑΠΟΜΠΗ ΤΕΚΜΗΡΙΩΣΗΣ</w:t>
            </w: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i/>
                <w:lang w:eastAsia="el-GR"/>
              </w:rPr>
            </w:pPr>
            <w:r>
              <w:rPr>
                <w:rFonts w:ascii="Tahoma" w:hAnsi="Tahoma"/>
                <w:b/>
                <w:i/>
                <w:lang w:eastAsia="el-GR"/>
              </w:rPr>
              <w:t>Μοντέλο</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i/>
                <w:lang w:eastAsia="el-GR"/>
              </w:rPr>
            </w:pPr>
          </w:p>
        </w:tc>
        <w:tc>
          <w:tcPr>
            <w:tcW w:w="2084" w:type="pct"/>
          </w:tcPr>
          <w:p w:rsidR="00222D4E" w:rsidRDefault="004D5B6E">
            <w:pPr>
              <w:spacing w:line="360" w:lineRule="auto"/>
              <w:jc w:val="both"/>
              <w:rPr>
                <w:rFonts w:ascii="Tahoma" w:hAnsi="Tahoma"/>
                <w:b/>
                <w:i/>
                <w:lang w:eastAsia="el-GR"/>
              </w:rPr>
            </w:pPr>
            <w:r>
              <w:rPr>
                <w:rFonts w:ascii="Tahoma" w:hAnsi="Tahoma"/>
                <w:b/>
                <w:i/>
                <w:lang w:eastAsia="el-GR"/>
              </w:rPr>
              <w:t>Αριθμός μονάδων</w:t>
            </w:r>
          </w:p>
        </w:tc>
        <w:tc>
          <w:tcPr>
            <w:tcW w:w="735" w:type="pct"/>
          </w:tcPr>
          <w:p w:rsidR="00222D4E" w:rsidRDefault="004D5B6E">
            <w:pPr>
              <w:spacing w:line="360" w:lineRule="auto"/>
              <w:jc w:val="center"/>
              <w:rPr>
                <w:rFonts w:ascii="Tahoma" w:hAnsi="Tahoma"/>
                <w:lang w:eastAsia="el-GR"/>
              </w:rPr>
            </w:pPr>
            <w:r>
              <w:rPr>
                <w:rFonts w:ascii="Tahoma" w:hAnsi="Tahoma"/>
                <w:lang w:eastAsia="el-GR"/>
              </w:rPr>
              <w:t>2</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4D5B6E">
            <w:pPr>
              <w:spacing w:line="360" w:lineRule="auto"/>
              <w:jc w:val="center"/>
              <w:rPr>
                <w:rFonts w:ascii="Tahoma" w:hAnsi="Tahoma"/>
                <w:lang w:eastAsia="el-GR"/>
              </w:rPr>
            </w:pPr>
            <w:r>
              <w:rPr>
                <w:rFonts w:ascii="Tahoma" w:hAnsi="Tahoma"/>
                <w:lang w:eastAsia="el-GR"/>
              </w:rPr>
              <w:t>1</w:t>
            </w:r>
          </w:p>
        </w:tc>
        <w:tc>
          <w:tcPr>
            <w:tcW w:w="2084" w:type="pct"/>
          </w:tcPr>
          <w:p w:rsidR="00222D4E" w:rsidRDefault="004D5B6E">
            <w:pPr>
              <w:spacing w:line="360" w:lineRule="auto"/>
              <w:jc w:val="both"/>
              <w:rPr>
                <w:rFonts w:ascii="Tahoma" w:hAnsi="Tahoma"/>
                <w:b/>
                <w:lang w:eastAsia="el-GR"/>
              </w:rPr>
            </w:pPr>
            <w:r>
              <w:rPr>
                <w:rFonts w:ascii="Tahoma" w:hAnsi="Tahoma"/>
                <w:b/>
                <w:i/>
                <w:lang w:eastAsia="el-GR"/>
              </w:rPr>
              <w:t>Αρχιτεκτονική:</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Αρθρωτή (</w:t>
            </w:r>
            <w:r>
              <w:rPr>
                <w:rFonts w:ascii="Tahoma" w:hAnsi="Tahoma"/>
                <w:lang w:eastAsia="el-GR"/>
              </w:rPr>
              <w:t>Modular</w:t>
            </w:r>
            <w:r>
              <w:rPr>
                <w:rFonts w:ascii="Tahoma" w:hAnsi="Tahoma"/>
                <w:lang w:val="el-GR" w:eastAsia="el-GR"/>
              </w:rPr>
              <w:t>) αρχιτεκτονικής με δυνατότητα επέκτασης με την προσθήκη καρτών</w:t>
            </w:r>
          </w:p>
          <w:p w:rsidR="00222D4E" w:rsidRDefault="004D5B6E">
            <w:pPr>
              <w:spacing w:line="360" w:lineRule="auto"/>
              <w:jc w:val="both"/>
              <w:rPr>
                <w:rFonts w:ascii="Tahoma" w:hAnsi="Tahoma"/>
                <w:lang w:val="el-GR"/>
              </w:rPr>
            </w:pPr>
            <w:r>
              <w:rPr>
                <w:rFonts w:ascii="Tahoma" w:hAnsi="Tahoma"/>
                <w:lang w:val="el-GR"/>
              </w:rPr>
              <w:t xml:space="preserve">Οι κεντρικοί μεταγωγείς να είναι του ίδιου κατασκευαστή με τους  μεταγωγείς ορόφου </w:t>
            </w:r>
          </w:p>
        </w:tc>
        <w:tc>
          <w:tcPr>
            <w:tcW w:w="735" w:type="pct"/>
          </w:tcPr>
          <w:p w:rsidR="00222D4E" w:rsidRDefault="004D5B6E">
            <w:pPr>
              <w:spacing w:line="360" w:lineRule="auto"/>
              <w:jc w:val="center"/>
              <w:rPr>
                <w:rFonts w:ascii="Tahoma" w:hAnsi="Tahoma"/>
                <w:lang w:val="el-GR"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val="el-GR"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Να διαθέτει τουλάχιστον επτά (7) υποδοχές επέκτασης εκ των οποίων τουλάχιστον πέντε (5) θα είναι διαθέσιμες για δικτυακές θύρες.</w:t>
            </w:r>
          </w:p>
          <w:p w:rsidR="00222D4E" w:rsidRDefault="004D5B6E">
            <w:pPr>
              <w:spacing w:line="360" w:lineRule="auto"/>
              <w:jc w:val="both"/>
              <w:rPr>
                <w:rFonts w:ascii="Tahoma" w:hAnsi="Tahoma"/>
                <w:lang w:val="el-GR" w:eastAsia="el-GR"/>
              </w:rPr>
            </w:pPr>
            <w:r>
              <w:rPr>
                <w:rFonts w:ascii="Tahoma" w:hAnsi="Tahoma"/>
                <w:lang w:val="el-GR" w:eastAsia="el-GR"/>
              </w:rPr>
              <w:t xml:space="preserve">Να φέρει ενσωματωμένη εφεδρική </w:t>
            </w:r>
            <w:r>
              <w:rPr>
                <w:rFonts w:ascii="Tahoma" w:hAnsi="Tahoma"/>
                <w:lang w:eastAsia="el-GR"/>
              </w:rPr>
              <w:t>switching</w:t>
            </w:r>
            <w:r>
              <w:rPr>
                <w:rFonts w:ascii="Tahoma" w:hAnsi="Tahoma"/>
                <w:lang w:val="el-GR" w:eastAsia="el-GR"/>
              </w:rPr>
              <w:t>/</w:t>
            </w:r>
            <w:r>
              <w:rPr>
                <w:rFonts w:ascii="Tahoma" w:hAnsi="Tahoma"/>
                <w:lang w:eastAsia="el-GR"/>
              </w:rPr>
              <w:t>routing</w:t>
            </w:r>
            <w:r>
              <w:rPr>
                <w:rFonts w:ascii="Tahoma" w:hAnsi="Tahoma"/>
                <w:lang w:val="el-GR" w:eastAsia="el-GR"/>
              </w:rPr>
              <w:t xml:space="preserve">  </w:t>
            </w:r>
            <w:r>
              <w:rPr>
                <w:rFonts w:ascii="Tahoma" w:hAnsi="Tahoma"/>
                <w:lang w:eastAsia="el-GR"/>
              </w:rPr>
              <w:t>engine</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Εύρος ζώνης </w:t>
            </w:r>
            <w:r>
              <w:rPr>
                <w:rFonts w:ascii="Tahoma" w:hAnsi="Tahoma"/>
                <w:lang w:val="en-GB" w:eastAsia="el-GR"/>
              </w:rPr>
              <w:t>non</w:t>
            </w:r>
            <w:r>
              <w:rPr>
                <w:rFonts w:ascii="Tahoma" w:hAnsi="Tahoma"/>
                <w:lang w:val="el-GR" w:eastAsia="el-GR"/>
              </w:rPr>
              <w:t>-</w:t>
            </w:r>
            <w:r>
              <w:rPr>
                <w:rFonts w:ascii="Tahoma" w:hAnsi="Tahoma"/>
                <w:lang w:val="en-GB" w:eastAsia="el-GR"/>
              </w:rPr>
              <w:t>blocking</w:t>
            </w:r>
            <w:r>
              <w:rPr>
                <w:rFonts w:ascii="Tahoma" w:hAnsi="Tahoma"/>
                <w:lang w:val="el-GR" w:eastAsia="el-GR"/>
              </w:rPr>
              <w:t xml:space="preserve"> εσωτερικού διαύλου επικοινωνίας (</w:t>
            </w:r>
            <w:r>
              <w:rPr>
                <w:rFonts w:ascii="Tahoma" w:hAnsi="Tahoma"/>
                <w:lang w:eastAsia="el-GR"/>
              </w:rPr>
              <w:t>Switch</w:t>
            </w:r>
            <w:r>
              <w:rPr>
                <w:rFonts w:ascii="Tahoma" w:hAnsi="Tahoma"/>
                <w:lang w:val="el-GR" w:eastAsia="el-GR"/>
              </w:rPr>
              <w:t xml:space="preserve"> </w:t>
            </w:r>
            <w:r>
              <w:rPr>
                <w:rFonts w:ascii="Tahoma" w:hAnsi="Tahoma"/>
                <w:lang w:eastAsia="el-GR"/>
              </w:rPr>
              <w:t>Fabric</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&gt;= 520 Gbps</w:t>
            </w:r>
          </w:p>
        </w:tc>
        <w:tc>
          <w:tcPr>
            <w:tcW w:w="786" w:type="pct"/>
          </w:tcPr>
          <w:p w:rsidR="00222D4E" w:rsidRDefault="00222D4E">
            <w:pPr>
              <w:spacing w:line="360" w:lineRule="auto"/>
              <w:jc w:val="center"/>
              <w:rPr>
                <w:rFonts w:ascii="Tahoma" w:hAnsi="Tahoma"/>
                <w:lang w:eastAsia="zh-TW"/>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eastAsia="el-GR"/>
              </w:rPr>
            </w:pPr>
            <w:r>
              <w:rPr>
                <w:rFonts w:ascii="Tahoma" w:hAnsi="Tahoma"/>
                <w:lang w:eastAsia="el-GR"/>
              </w:rPr>
              <w:t>Ταχύτητα μεταγωγής πακέτων επιπέδου 3</w:t>
            </w:r>
          </w:p>
        </w:tc>
        <w:tc>
          <w:tcPr>
            <w:tcW w:w="735" w:type="pct"/>
          </w:tcPr>
          <w:p w:rsidR="00222D4E" w:rsidRDefault="004D5B6E">
            <w:pPr>
              <w:spacing w:line="360" w:lineRule="auto"/>
              <w:jc w:val="center"/>
              <w:rPr>
                <w:rFonts w:ascii="Tahoma" w:hAnsi="Tahoma"/>
                <w:lang w:val="en-GB" w:eastAsia="el-GR"/>
              </w:rPr>
            </w:pPr>
            <w:r>
              <w:rPr>
                <w:rFonts w:ascii="Tahoma" w:hAnsi="Tahoma"/>
                <w:lang w:eastAsia="el-GR"/>
              </w:rPr>
              <w:t xml:space="preserve">&gt;= </w:t>
            </w:r>
            <w:r>
              <w:rPr>
                <w:rFonts w:ascii="Tahoma" w:hAnsi="Tahoma"/>
                <w:lang w:val="en-GB" w:eastAsia="el-GR"/>
              </w:rPr>
              <w:t>2</w:t>
            </w:r>
            <w:r>
              <w:rPr>
                <w:rFonts w:ascii="Tahoma" w:hAnsi="Tahoma"/>
                <w:lang w:eastAsia="el-GR"/>
              </w:rPr>
              <w:t>25</w:t>
            </w:r>
            <w:r>
              <w:rPr>
                <w:rFonts w:ascii="Tahoma" w:hAnsi="Tahoma"/>
                <w:lang w:val="en-GB" w:eastAsia="el-GR"/>
              </w:rPr>
              <w:t xml:space="preserve"> Mpps</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keepLines/>
              <w:suppressAutoHyphens/>
              <w:spacing w:line="360" w:lineRule="auto"/>
              <w:jc w:val="both"/>
              <w:rPr>
                <w:rFonts w:ascii="Tahoma" w:hAnsi="Tahoma"/>
                <w:lang w:eastAsia="el-GR"/>
              </w:rPr>
            </w:pPr>
            <w:r>
              <w:rPr>
                <w:rFonts w:ascii="Tahoma" w:hAnsi="Tahoma"/>
                <w:lang w:eastAsia="el-GR"/>
              </w:rPr>
              <w:t xml:space="preserve">Προσφερόμενη μνήμη </w:t>
            </w:r>
            <w:r>
              <w:rPr>
                <w:rFonts w:ascii="Tahoma" w:hAnsi="Tahoma"/>
                <w:lang w:val="en-GB" w:eastAsia="el-GR"/>
              </w:rPr>
              <w:t>DRAM</w:t>
            </w:r>
          </w:p>
        </w:tc>
        <w:tc>
          <w:tcPr>
            <w:tcW w:w="735" w:type="pct"/>
          </w:tcPr>
          <w:p w:rsidR="00222D4E" w:rsidRDefault="004D5B6E">
            <w:pPr>
              <w:keepLines/>
              <w:suppressAutoHyphens/>
              <w:spacing w:line="360" w:lineRule="auto"/>
              <w:jc w:val="center"/>
              <w:rPr>
                <w:rFonts w:ascii="Tahoma" w:hAnsi="Tahoma"/>
                <w:lang w:eastAsia="el-GR"/>
              </w:rPr>
            </w:pPr>
            <w:r>
              <w:rPr>
                <w:rFonts w:ascii="Tahoma" w:hAnsi="Tahoma"/>
                <w:lang w:eastAsia="el-GR"/>
              </w:rPr>
              <w:t>&gt;= 2 GB</w:t>
            </w:r>
          </w:p>
        </w:tc>
        <w:tc>
          <w:tcPr>
            <w:tcW w:w="786" w:type="pct"/>
          </w:tcPr>
          <w:p w:rsidR="00222D4E" w:rsidRDefault="00222D4E">
            <w:pPr>
              <w:keepLines/>
              <w:suppressAutoHyphens/>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eastAsia="el-GR"/>
              </w:rPr>
            </w:pPr>
            <w:r>
              <w:rPr>
                <w:rFonts w:ascii="Tahoma" w:hAnsi="Tahoma"/>
                <w:lang w:eastAsia="el-GR"/>
              </w:rPr>
              <w:t>Μέγιστη υποστηριζόμενη μνήμη DRAM</w:t>
            </w:r>
          </w:p>
        </w:tc>
        <w:tc>
          <w:tcPr>
            <w:tcW w:w="735" w:type="pct"/>
          </w:tcPr>
          <w:p w:rsidR="00222D4E" w:rsidRDefault="004D5B6E">
            <w:pPr>
              <w:spacing w:line="360" w:lineRule="auto"/>
              <w:jc w:val="center"/>
              <w:rPr>
                <w:rFonts w:ascii="Tahoma" w:hAnsi="Tahoma"/>
                <w:lang w:eastAsia="el-GR"/>
              </w:rPr>
            </w:pPr>
            <w:r>
              <w:rPr>
                <w:rFonts w:ascii="Tahoma" w:hAnsi="Tahoma"/>
                <w:lang w:eastAsia="el-GR"/>
              </w:rPr>
              <w:t>&gt;= 4 GB</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eastAsia="el-GR"/>
              </w:rPr>
            </w:pPr>
            <w:r>
              <w:rPr>
                <w:rFonts w:ascii="Tahoma" w:hAnsi="Tahoma"/>
                <w:lang w:eastAsia="el-GR"/>
              </w:rPr>
              <w:t xml:space="preserve">Προσφερόμενη μνήμη </w:t>
            </w:r>
            <w:r>
              <w:rPr>
                <w:rFonts w:ascii="Tahoma" w:hAnsi="Tahoma"/>
                <w:lang w:val="en-GB" w:eastAsia="el-GR"/>
              </w:rPr>
              <w:t>Flash</w:t>
            </w:r>
          </w:p>
        </w:tc>
        <w:tc>
          <w:tcPr>
            <w:tcW w:w="735" w:type="pct"/>
          </w:tcPr>
          <w:p w:rsidR="00222D4E" w:rsidRDefault="004D5B6E">
            <w:pPr>
              <w:spacing w:line="360" w:lineRule="auto"/>
              <w:jc w:val="center"/>
              <w:rPr>
                <w:rFonts w:ascii="Tahoma" w:hAnsi="Tahoma"/>
                <w:lang w:eastAsia="el-GR"/>
              </w:rPr>
            </w:pPr>
            <w:r>
              <w:rPr>
                <w:rFonts w:ascii="Tahoma" w:hAnsi="Tahoma"/>
                <w:lang w:eastAsia="el-GR"/>
              </w:rPr>
              <w:t>&gt;= 1Gb</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Ελάχιστος αριθμός υποστηριζόμενων </w:t>
            </w:r>
            <w:r>
              <w:rPr>
                <w:rFonts w:ascii="Tahoma" w:hAnsi="Tahoma"/>
                <w:lang w:eastAsia="el-GR"/>
              </w:rPr>
              <w:t>MAC</w:t>
            </w:r>
            <w:r>
              <w:rPr>
                <w:rFonts w:ascii="Tahoma" w:hAnsi="Tahoma"/>
                <w:lang w:val="el-GR" w:eastAsia="el-GR"/>
              </w:rPr>
              <w:t xml:space="preserve"> διευθύνσεων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&gt;= 50000</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Ελάχιστος αριθμός υποστηριζόμενων </w:t>
            </w:r>
            <w:r>
              <w:rPr>
                <w:rFonts w:ascii="Tahoma" w:hAnsi="Tahoma"/>
                <w:lang w:eastAsia="el-GR"/>
              </w:rPr>
              <w:t>IPv</w:t>
            </w:r>
            <w:r>
              <w:rPr>
                <w:rFonts w:ascii="Tahoma" w:hAnsi="Tahoma"/>
                <w:lang w:val="el-GR" w:eastAsia="el-GR"/>
              </w:rPr>
              <w:t>4 εγγραφών στον πίνακα δρομολόγησης (</w:t>
            </w:r>
            <w:r>
              <w:rPr>
                <w:rFonts w:ascii="Tahoma" w:hAnsi="Tahoma"/>
                <w:lang w:eastAsia="el-GR"/>
              </w:rPr>
              <w:t>routing</w:t>
            </w:r>
            <w:r>
              <w:rPr>
                <w:rFonts w:ascii="Tahoma" w:hAnsi="Tahoma"/>
                <w:lang w:val="el-GR" w:eastAsia="el-GR"/>
              </w:rPr>
              <w:t xml:space="preserve"> </w:t>
            </w:r>
            <w:r>
              <w:rPr>
                <w:rFonts w:ascii="Tahoma" w:hAnsi="Tahoma"/>
                <w:lang w:eastAsia="el-GR"/>
              </w:rPr>
              <w:t>table</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&gt;= 64000</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Πλαίσιο κατάλληλο ώστε να εφαρμόζει σε ικρίωμα 19”</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4D5B6E">
            <w:pPr>
              <w:spacing w:line="360" w:lineRule="auto"/>
              <w:jc w:val="both"/>
              <w:rPr>
                <w:rFonts w:ascii="Tahoma" w:hAnsi="Tahoma"/>
                <w:lang w:val="el-GR" w:eastAsia="el-GR"/>
              </w:rPr>
            </w:pPr>
            <w:r>
              <w:rPr>
                <w:rFonts w:ascii="Tahoma" w:hAnsi="Tahoma"/>
                <w:lang w:val="el-GR" w:eastAsia="el-GR"/>
              </w:rPr>
              <w:t>1.11</w:t>
            </w: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Να υποστηρίζει ο κάθε μεταγωγός με μελλοντική επέκταση μέχρι και 240</w:t>
            </w:r>
            <w:r>
              <w:rPr>
                <w:rFonts w:ascii="Tahoma" w:hAnsi="Tahoma"/>
                <w:lang w:eastAsia="el-GR"/>
              </w:rPr>
              <w:t>GE</w:t>
            </w:r>
            <w:r>
              <w:rPr>
                <w:rFonts w:ascii="Tahoma" w:hAnsi="Tahoma"/>
                <w:lang w:val="el-GR" w:eastAsia="el-GR"/>
              </w:rPr>
              <w:t xml:space="preserve"> πόρτες στην μεγίστη  σύνθεση του  </w:t>
            </w:r>
          </w:p>
        </w:tc>
        <w:tc>
          <w:tcPr>
            <w:tcW w:w="735" w:type="pct"/>
          </w:tcPr>
          <w:p w:rsidR="00222D4E" w:rsidRDefault="004D5B6E">
            <w:pPr>
              <w:spacing w:line="360" w:lineRule="auto"/>
              <w:jc w:val="center"/>
              <w:rPr>
                <w:rFonts w:ascii="Tahoma" w:hAnsi="Tahoma"/>
                <w:lang w:val="el-GR" w:eastAsia="el-GR"/>
              </w:rPr>
            </w:pPr>
            <w:r>
              <w:rPr>
                <w:rFonts w:ascii="Tahoma" w:hAnsi="Tahoma"/>
                <w:lang w:val="el-GR" w:eastAsia="el-GR"/>
              </w:rPr>
              <w:t>ΝΑΙ</w:t>
            </w: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4D5B6E">
            <w:pPr>
              <w:spacing w:line="360" w:lineRule="auto"/>
              <w:jc w:val="both"/>
              <w:rPr>
                <w:rFonts w:ascii="Tahoma" w:hAnsi="Tahoma"/>
                <w:lang w:val="el-GR" w:eastAsia="el-GR"/>
              </w:rPr>
            </w:pPr>
            <w:r>
              <w:rPr>
                <w:rFonts w:ascii="Tahoma" w:hAnsi="Tahoma"/>
                <w:lang w:val="el-GR" w:eastAsia="el-GR"/>
              </w:rPr>
              <w:t>1.12</w:t>
            </w: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Οι μεταγωγείς  να είναι απόλυτα συμβατοί με το υπάρχον σύστημα διαχείρισης ,παραμετροποίησης και ελέγχου των δικτυακών συσκευών.</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4D5B6E">
            <w:pPr>
              <w:spacing w:line="360" w:lineRule="auto"/>
              <w:jc w:val="both"/>
              <w:rPr>
                <w:rFonts w:ascii="Tahoma" w:hAnsi="Tahoma"/>
                <w:lang w:eastAsia="el-GR"/>
              </w:rPr>
            </w:pPr>
            <w:r>
              <w:rPr>
                <w:rFonts w:ascii="Tahoma" w:hAnsi="Tahoma"/>
                <w:lang w:eastAsia="el-GR"/>
              </w:rPr>
              <w:t>1.13</w:t>
            </w: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Μετά από αναβάθμιση λογισμικού, να υποστηρίζει την λογική ένταξη πολλαπλών μεταγωγών σε ένα ιδεατό μεταγωγό, την διαχείριση  από μια </w:t>
            </w:r>
            <w:r>
              <w:rPr>
                <w:rFonts w:ascii="Tahoma" w:hAnsi="Tahoma"/>
                <w:lang w:eastAsia="el-GR"/>
              </w:rPr>
              <w:t>IP</w:t>
            </w:r>
            <w:r>
              <w:rPr>
                <w:rFonts w:ascii="Tahoma" w:hAnsi="Tahoma"/>
                <w:lang w:val="el-GR" w:eastAsia="el-GR"/>
              </w:rPr>
              <w:t xml:space="preserve"> διεύθυνση και την υποστήριξη Multichassis EtherChannel.</w:t>
            </w:r>
          </w:p>
          <w:p w:rsidR="00222D4E" w:rsidRDefault="004D5B6E">
            <w:pPr>
              <w:spacing w:line="360" w:lineRule="auto"/>
              <w:jc w:val="both"/>
              <w:rPr>
                <w:rFonts w:ascii="Tahoma" w:hAnsi="Tahoma"/>
                <w:lang w:val="el-GR" w:eastAsia="el-GR"/>
              </w:rPr>
            </w:pPr>
            <w:r>
              <w:rPr>
                <w:rFonts w:ascii="Tahoma" w:hAnsi="Tahoma"/>
                <w:lang w:val="el-GR" w:eastAsia="el-GR"/>
              </w:rPr>
              <w:t xml:space="preserve">   </w:t>
            </w:r>
          </w:p>
        </w:tc>
        <w:tc>
          <w:tcPr>
            <w:tcW w:w="735" w:type="pct"/>
          </w:tcPr>
          <w:p w:rsidR="00222D4E" w:rsidRDefault="004D5B6E">
            <w:pPr>
              <w:spacing w:line="360" w:lineRule="auto"/>
              <w:jc w:val="center"/>
              <w:rPr>
                <w:rFonts w:ascii="Tahoma" w:hAnsi="Tahoma"/>
                <w:lang w:val="el-GR" w:eastAsia="el-GR"/>
              </w:rPr>
            </w:pPr>
            <w:r>
              <w:rPr>
                <w:rFonts w:ascii="Tahoma" w:hAnsi="Tahoma"/>
                <w:lang w:val="el-GR" w:eastAsia="el-GR"/>
              </w:rPr>
              <w:t>ΝΑΙ</w:t>
            </w: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rsidRPr="00AF5A33">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val="el-GR" w:eastAsia="el-GR"/>
              </w:rPr>
            </w:pPr>
          </w:p>
        </w:tc>
        <w:tc>
          <w:tcPr>
            <w:tcW w:w="2084" w:type="pct"/>
          </w:tcPr>
          <w:p w:rsidR="00222D4E" w:rsidRDefault="004D5B6E">
            <w:pPr>
              <w:spacing w:line="360" w:lineRule="auto"/>
              <w:jc w:val="both"/>
              <w:rPr>
                <w:rFonts w:ascii="Tahoma" w:hAnsi="Tahoma"/>
                <w:b/>
                <w:lang w:val="el-GR" w:eastAsia="el-GR"/>
              </w:rPr>
            </w:pPr>
            <w:r>
              <w:rPr>
                <w:rFonts w:ascii="Tahoma" w:hAnsi="Tahoma"/>
                <w:b/>
                <w:i/>
                <w:lang w:val="el-GR" w:eastAsia="el-GR"/>
              </w:rPr>
              <w:t>Υποστήριξη των ακολούθων πρωτοκόλλων (ενσωματωμένα κατά την παράδοση του εξοπλισμού):</w:t>
            </w:r>
          </w:p>
        </w:tc>
        <w:tc>
          <w:tcPr>
            <w:tcW w:w="735" w:type="pct"/>
          </w:tcPr>
          <w:p w:rsidR="00222D4E" w:rsidRDefault="00222D4E">
            <w:pPr>
              <w:spacing w:line="360" w:lineRule="auto"/>
              <w:jc w:val="center"/>
              <w:rPr>
                <w:rFonts w:ascii="Tahoma" w:hAnsi="Tahoma"/>
                <w:lang w:val="el-GR" w:eastAsia="el-GR"/>
              </w:rPr>
            </w:pP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val="el-GR" w:eastAsia="el-GR"/>
              </w:rPr>
            </w:pPr>
          </w:p>
        </w:tc>
        <w:tc>
          <w:tcPr>
            <w:tcW w:w="2084" w:type="pct"/>
          </w:tcPr>
          <w:p w:rsidR="00222D4E" w:rsidRDefault="004D5B6E">
            <w:pPr>
              <w:spacing w:after="0" w:line="360" w:lineRule="auto"/>
              <w:ind w:left="360"/>
              <w:rPr>
                <w:rFonts w:ascii="Tahoma" w:hAnsi="Tahoma"/>
                <w:lang w:val="el-GR" w:eastAsia="el-GR"/>
              </w:rPr>
            </w:pPr>
            <w:r>
              <w:rPr>
                <w:rFonts w:ascii="Tahoma" w:hAnsi="Tahoma"/>
                <w:lang w:val="de-DE" w:eastAsia="el-GR"/>
              </w:rPr>
              <w:t>Gigabit</w:t>
            </w:r>
            <w:r>
              <w:rPr>
                <w:rFonts w:ascii="Tahoma" w:hAnsi="Tahoma"/>
                <w:lang w:val="el-GR" w:eastAsia="el-GR"/>
              </w:rPr>
              <w:t xml:space="preserve"> </w:t>
            </w:r>
            <w:r>
              <w:rPr>
                <w:rFonts w:ascii="Tahoma" w:hAnsi="Tahoma"/>
                <w:lang w:val="de-DE" w:eastAsia="el-GR"/>
              </w:rPr>
              <w:t>Ethernet</w:t>
            </w:r>
            <w:r>
              <w:rPr>
                <w:rFonts w:ascii="Tahoma" w:hAnsi="Tahoma"/>
                <w:lang w:val="el-GR" w:eastAsia="el-GR"/>
              </w:rPr>
              <w:t>: 802.3</w:t>
            </w:r>
            <w:r>
              <w:rPr>
                <w:rFonts w:ascii="Tahoma" w:hAnsi="Tahoma"/>
                <w:lang w:val="de-DE" w:eastAsia="el-GR"/>
              </w:rPr>
              <w:t>z</w:t>
            </w:r>
            <w:r>
              <w:rPr>
                <w:rFonts w:ascii="Tahoma" w:hAnsi="Tahoma"/>
                <w:lang w:val="el-GR" w:eastAsia="el-GR"/>
              </w:rPr>
              <w:t>, 803.3</w:t>
            </w:r>
            <w:r>
              <w:rPr>
                <w:rFonts w:ascii="Tahoma" w:hAnsi="Tahoma"/>
                <w:lang w:val="de-DE" w:eastAsia="el-GR"/>
              </w:rPr>
              <w:t>ab</w:t>
            </w:r>
            <w:r>
              <w:rPr>
                <w:rFonts w:ascii="Tahoma" w:hAnsi="Tahoma"/>
                <w:lang w:val="el-GR" w:eastAsia="el-GR"/>
              </w:rPr>
              <w:t>, 1000</w:t>
            </w:r>
            <w:r>
              <w:rPr>
                <w:rFonts w:ascii="Tahoma" w:hAnsi="Tahoma"/>
                <w:lang w:val="de-DE" w:eastAsia="el-GR"/>
              </w:rPr>
              <w:t>BaseSX</w:t>
            </w:r>
            <w:r>
              <w:rPr>
                <w:rFonts w:ascii="Tahoma" w:hAnsi="Tahoma"/>
                <w:lang w:val="el-GR" w:eastAsia="el-GR"/>
              </w:rPr>
              <w:t>, 1000</w:t>
            </w:r>
            <w:r>
              <w:rPr>
                <w:rFonts w:ascii="Tahoma" w:hAnsi="Tahoma"/>
                <w:lang w:val="de-DE" w:eastAsia="el-GR"/>
              </w:rPr>
              <w:t>BaseLX</w:t>
            </w:r>
            <w:r>
              <w:rPr>
                <w:rFonts w:ascii="Tahoma" w:hAnsi="Tahoma"/>
                <w:lang w:val="el-GR" w:eastAsia="el-GR"/>
              </w:rPr>
              <w:t>/</w:t>
            </w:r>
            <w:r>
              <w:rPr>
                <w:rFonts w:ascii="Tahoma" w:hAnsi="Tahoma"/>
                <w:lang w:val="de-DE" w:eastAsia="el-GR"/>
              </w:rPr>
              <w:t>LH</w:t>
            </w:r>
            <w:r>
              <w:rPr>
                <w:rFonts w:ascii="Tahoma" w:hAnsi="Tahoma"/>
                <w:lang w:val="el-GR" w:eastAsia="el-GR"/>
              </w:rPr>
              <w:t>, 1000</w:t>
            </w:r>
            <w:r>
              <w:rPr>
                <w:rFonts w:ascii="Tahoma" w:hAnsi="Tahoma"/>
                <w:lang w:val="de-DE" w:eastAsia="el-GR"/>
              </w:rPr>
              <w:t>BaseZX</w:t>
            </w:r>
            <w:r>
              <w:rPr>
                <w:rFonts w:ascii="Tahoma" w:hAnsi="Tahoma"/>
                <w:lang w:val="el-GR" w:eastAsia="el-GR"/>
              </w:rPr>
              <w:t xml:space="preserve"> ή άλλου ισοδύναμου </w:t>
            </w:r>
            <w:r>
              <w:rPr>
                <w:rFonts w:ascii="Tahoma" w:hAnsi="Tahoma"/>
                <w:lang w:eastAsia="el-GR"/>
              </w:rPr>
              <w:t>LH</w:t>
            </w:r>
            <w:r>
              <w:rPr>
                <w:rFonts w:ascii="Tahoma" w:hAnsi="Tahoma"/>
                <w:lang w:val="el-GR" w:eastAsia="el-GR"/>
              </w:rPr>
              <w:t xml:space="preserve"> (</w:t>
            </w:r>
            <w:r>
              <w:rPr>
                <w:rFonts w:ascii="Tahoma" w:hAnsi="Tahoma"/>
                <w:lang w:eastAsia="el-GR"/>
              </w:rPr>
              <w:t>Long</w:t>
            </w:r>
            <w:r>
              <w:rPr>
                <w:rFonts w:ascii="Tahoma" w:hAnsi="Tahoma"/>
                <w:lang w:val="el-GR" w:eastAsia="el-GR"/>
              </w:rPr>
              <w:t>-</w:t>
            </w:r>
            <w:r>
              <w:rPr>
                <w:rFonts w:ascii="Tahoma" w:hAnsi="Tahoma"/>
                <w:lang w:eastAsia="el-GR"/>
              </w:rPr>
              <w:t>Haul</w:t>
            </w:r>
            <w:r>
              <w:rPr>
                <w:rFonts w:ascii="Tahoma" w:hAnsi="Tahoma"/>
                <w:lang w:val="el-GR" w:eastAsia="el-GR"/>
              </w:rPr>
              <w:t>) για αποστάσεις &gt;= 70 χλμ</w:t>
            </w:r>
            <w:r>
              <w:rPr>
                <w:rFonts w:ascii="Tahoma" w:hAnsi="Tahoma"/>
                <w:lang w:val="el-GR" w:eastAsia="el-GR"/>
              </w:rPr>
              <w:tab/>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w:t>
            </w:r>
            <w:r>
              <w:rPr>
                <w:rFonts w:ascii="Tahoma" w:hAnsi="Tahoma"/>
                <w:lang w:eastAsia="el-GR"/>
              </w:rPr>
              <w:t>ΑΙ</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after="0" w:line="360" w:lineRule="auto"/>
              <w:ind w:left="360"/>
              <w:rPr>
                <w:rFonts w:ascii="Tahoma" w:hAnsi="Tahoma"/>
                <w:lang w:val="de-DE" w:eastAsia="el-GR"/>
              </w:rPr>
            </w:pPr>
            <w:r>
              <w:rPr>
                <w:rFonts w:ascii="Tahoma" w:hAnsi="Tahoma"/>
                <w:lang w:val="de-DE" w:eastAsia="el-GR"/>
              </w:rPr>
              <w:t>10 Gigabit Ethernet: IEEE 802.3ae, 10GBASE-LR,10GBASE-SR, 10GBASE-ER, 10GBASE-LRM</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after="0" w:line="360" w:lineRule="auto"/>
              <w:jc w:val="both"/>
              <w:rPr>
                <w:rFonts w:ascii="Tahoma" w:hAnsi="Tahoma"/>
                <w:b/>
                <w:lang w:eastAsia="el-GR"/>
              </w:rPr>
            </w:pPr>
            <w:r>
              <w:rPr>
                <w:rFonts w:ascii="Tahoma" w:hAnsi="Tahoma"/>
                <w:b/>
                <w:lang w:eastAsia="el-GR"/>
              </w:rPr>
              <w:t>Ιnterfaces:</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Να διαθέτει ο κάθε μεταγωγός τουλάχιστον δυο (2) Αρθρώματα (</w:t>
            </w:r>
            <w:r>
              <w:rPr>
                <w:rFonts w:ascii="Tahoma" w:hAnsi="Tahoma"/>
                <w:lang w:eastAsia="el-GR"/>
              </w:rPr>
              <w:t>modules</w:t>
            </w:r>
            <w:r>
              <w:rPr>
                <w:rFonts w:ascii="Tahoma" w:hAnsi="Tahoma"/>
                <w:lang w:val="el-GR" w:eastAsia="el-GR"/>
              </w:rPr>
              <w:t xml:space="preserve">) με 12  υποδοχές το κάθε </w:t>
            </w:r>
            <w:r>
              <w:rPr>
                <w:rFonts w:ascii="Tahoma" w:hAnsi="Tahoma"/>
                <w:lang w:eastAsia="el-GR"/>
              </w:rPr>
              <w:t>module</w:t>
            </w:r>
            <w:r>
              <w:rPr>
                <w:rFonts w:ascii="Tahoma" w:hAnsi="Tahoma"/>
                <w:lang w:val="el-GR" w:eastAsia="el-GR"/>
              </w:rPr>
              <w:t xml:space="preserve"> οι οποίες να υποστηρίζουν το πρωτόκολλο 1000</w:t>
            </w:r>
            <w:r>
              <w:rPr>
                <w:rFonts w:ascii="Tahoma" w:hAnsi="Tahoma"/>
                <w:lang w:eastAsia="el-GR"/>
              </w:rPr>
              <w:t>BaseSX</w:t>
            </w:r>
            <w:r>
              <w:rPr>
                <w:rFonts w:ascii="Tahoma" w:hAnsi="Tahoma"/>
                <w:lang w:val="el-GR" w:eastAsia="el-GR"/>
              </w:rPr>
              <w:t>.</w:t>
            </w:r>
          </w:p>
          <w:p w:rsidR="00222D4E" w:rsidRDefault="004D5B6E">
            <w:pPr>
              <w:spacing w:line="360" w:lineRule="auto"/>
              <w:rPr>
                <w:rFonts w:ascii="Tahoma" w:hAnsi="Tahoma"/>
                <w:lang w:val="el-GR" w:eastAsia="el-GR"/>
              </w:rPr>
            </w:pPr>
            <w:r>
              <w:rPr>
                <w:rFonts w:ascii="Tahoma" w:hAnsi="Tahoma"/>
                <w:lang w:val="el-GR" w:eastAsia="el-GR"/>
              </w:rPr>
              <w:t>Να προσφερθούν σε κάθε μεταγωγό δεκατέσσερίς (14) 1000</w:t>
            </w:r>
            <w:r>
              <w:rPr>
                <w:rFonts w:ascii="Tahoma" w:hAnsi="Tahoma"/>
                <w:lang w:eastAsia="el-GR"/>
              </w:rPr>
              <w:t>BaseSX</w:t>
            </w:r>
            <w:r>
              <w:rPr>
                <w:rFonts w:ascii="Tahoma" w:hAnsi="Tahoma"/>
                <w:lang w:val="el-GR" w:eastAsia="el-GR"/>
              </w:rPr>
              <w:t xml:space="preserve"> </w:t>
            </w:r>
            <w:r>
              <w:rPr>
                <w:rFonts w:ascii="Tahoma" w:hAnsi="Tahoma"/>
                <w:lang w:eastAsia="el-GR"/>
              </w:rPr>
              <w:t>SFP</w:t>
            </w:r>
            <w:r>
              <w:rPr>
                <w:rFonts w:ascii="Tahoma" w:hAnsi="Tahoma"/>
                <w:lang w:val="el-GR" w:eastAsia="el-GR"/>
              </w:rPr>
              <w:t xml:space="preserve"> μετατροπείς του ιδίου κατασκευαστή με το μεταγωγό.</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val="el-GR" w:eastAsia="el-GR"/>
              </w:rPr>
              <w:t xml:space="preserve">Να διαθέτει ασύγχρονη θύρα για </w:t>
            </w:r>
            <w:r>
              <w:rPr>
                <w:rFonts w:ascii="Tahoma" w:hAnsi="Tahoma"/>
                <w:lang w:eastAsia="el-GR"/>
              </w:rPr>
              <w:t>out</w:t>
            </w:r>
            <w:r>
              <w:rPr>
                <w:rFonts w:ascii="Tahoma" w:hAnsi="Tahoma"/>
                <w:lang w:val="el-GR" w:eastAsia="el-GR"/>
              </w:rPr>
              <w:t xml:space="preserve"> </w:t>
            </w:r>
            <w:r>
              <w:rPr>
                <w:rFonts w:ascii="Tahoma" w:hAnsi="Tahoma"/>
                <w:lang w:eastAsia="el-GR"/>
              </w:rPr>
              <w:t>of</w:t>
            </w:r>
            <w:r>
              <w:rPr>
                <w:rFonts w:ascii="Tahoma" w:hAnsi="Tahoma"/>
                <w:lang w:val="el-GR" w:eastAsia="el-GR"/>
              </w:rPr>
              <w:t xml:space="preserve"> </w:t>
            </w:r>
            <w:r>
              <w:rPr>
                <w:rFonts w:ascii="Tahoma" w:hAnsi="Tahoma"/>
                <w:lang w:eastAsia="el-GR"/>
              </w:rPr>
              <w:t>band</w:t>
            </w:r>
            <w:r>
              <w:rPr>
                <w:rFonts w:ascii="Tahoma" w:hAnsi="Tahoma"/>
                <w:lang w:val="el-GR" w:eastAsia="el-GR"/>
              </w:rPr>
              <w:t xml:space="preserve"> διαχείριση (</w:t>
            </w:r>
            <w:r>
              <w:rPr>
                <w:rFonts w:ascii="Tahoma" w:hAnsi="Tahoma"/>
                <w:lang w:eastAsia="el-GR"/>
              </w:rPr>
              <w:t>Configuration</w:t>
            </w:r>
            <w:r>
              <w:rPr>
                <w:rFonts w:ascii="Tahoma" w:hAnsi="Tahoma"/>
                <w:lang w:val="el-GR" w:eastAsia="el-GR"/>
              </w:rPr>
              <w:t xml:space="preserve"> &amp; </w:t>
            </w:r>
            <w:r>
              <w:rPr>
                <w:rFonts w:ascii="Tahoma" w:hAnsi="Tahoma"/>
                <w:lang w:eastAsia="el-GR"/>
              </w:rPr>
              <w:t>Management</w:t>
            </w:r>
            <w:r>
              <w:rPr>
                <w:rFonts w:ascii="Tahoma" w:hAnsi="Tahoma"/>
                <w:lang w:val="el-GR" w:eastAsia="el-GR"/>
              </w:rPr>
              <w:t xml:space="preserve">) μέσω τερματικού τοπικού ή/και απομακρυσμένου (με χρήση </w:t>
            </w:r>
            <w:r>
              <w:rPr>
                <w:rFonts w:ascii="Tahoma" w:hAnsi="Tahoma"/>
                <w:lang w:eastAsia="el-GR"/>
              </w:rPr>
              <w:t>modem</w:t>
            </w:r>
            <w:r>
              <w:rPr>
                <w:rFonts w:ascii="Tahoma" w:hAnsi="Tahoma"/>
                <w:lang w:val="el-GR" w:eastAsia="el-GR"/>
              </w:rPr>
              <w:t xml:space="preserve">). </w:t>
            </w:r>
            <w:r>
              <w:rPr>
                <w:rFonts w:ascii="Tahoma" w:hAnsi="Tahoma"/>
                <w:lang w:eastAsia="el-GR"/>
              </w:rPr>
              <w:t>Η πρόσβαση πρέπει να προστατεύεται με χρήση κωδικού (password)</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4D5B6E">
            <w:pPr>
              <w:spacing w:line="360" w:lineRule="auto"/>
              <w:jc w:val="center"/>
              <w:rPr>
                <w:rFonts w:ascii="Tahoma" w:hAnsi="Tahoma"/>
                <w:lang w:eastAsia="el-GR"/>
              </w:rPr>
            </w:pPr>
            <w:r>
              <w:rPr>
                <w:rFonts w:ascii="Tahoma" w:hAnsi="Tahoma"/>
                <w:lang w:eastAsia="el-GR"/>
              </w:rPr>
              <w:t>3.3</w:t>
            </w: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Ο κάθε μεταγωγός να διαθέτει 4 υποδοχές που να μπορούν να υποστηρίξουν 2x10GE μετατροπείς ή 4</w:t>
            </w:r>
            <w:r>
              <w:rPr>
                <w:rFonts w:ascii="Tahoma" w:hAnsi="Tahoma"/>
                <w:lang w:eastAsia="el-GR"/>
              </w:rPr>
              <w:t>x</w:t>
            </w:r>
            <w:r>
              <w:rPr>
                <w:rFonts w:ascii="Tahoma" w:hAnsi="Tahoma"/>
                <w:lang w:val="el-GR" w:eastAsia="el-GR"/>
              </w:rPr>
              <w:t>1</w:t>
            </w:r>
            <w:r>
              <w:rPr>
                <w:rFonts w:ascii="Tahoma" w:hAnsi="Tahoma"/>
                <w:lang w:eastAsia="el-GR"/>
              </w:rPr>
              <w:t>GE</w:t>
            </w:r>
            <w:r>
              <w:rPr>
                <w:rFonts w:ascii="Tahoma" w:hAnsi="Tahoma"/>
                <w:lang w:val="el-GR" w:eastAsia="el-GR"/>
              </w:rPr>
              <w:t xml:space="preserve"> με την απλή αλλαγή μετατροπέα.</w:t>
            </w:r>
          </w:p>
        </w:tc>
        <w:tc>
          <w:tcPr>
            <w:tcW w:w="735" w:type="pct"/>
          </w:tcPr>
          <w:p w:rsidR="00222D4E" w:rsidRDefault="004D5B6E">
            <w:pPr>
              <w:spacing w:line="360" w:lineRule="auto"/>
              <w:jc w:val="center"/>
              <w:rPr>
                <w:rFonts w:ascii="Tahoma" w:hAnsi="Tahoma"/>
                <w:lang w:val="el-GR" w:eastAsia="el-GR"/>
              </w:rPr>
            </w:pPr>
            <w:r>
              <w:rPr>
                <w:rFonts w:ascii="Tahoma" w:hAnsi="Tahoma"/>
                <w:lang w:val="el-GR" w:eastAsia="el-GR"/>
              </w:rPr>
              <w:t>ΝΑΙ</w:t>
            </w: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rsidRPr="00AF5A33">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val="el-GR" w:eastAsia="el-GR"/>
              </w:rPr>
            </w:pPr>
          </w:p>
        </w:tc>
        <w:tc>
          <w:tcPr>
            <w:tcW w:w="2084" w:type="pct"/>
          </w:tcPr>
          <w:p w:rsidR="00222D4E" w:rsidRDefault="004D5B6E">
            <w:pPr>
              <w:spacing w:after="0" w:line="360" w:lineRule="auto"/>
              <w:jc w:val="both"/>
              <w:rPr>
                <w:rFonts w:ascii="Tahoma" w:hAnsi="Tahoma"/>
                <w:b/>
                <w:lang w:val="el-GR" w:eastAsia="el-GR"/>
              </w:rPr>
            </w:pPr>
            <w:r>
              <w:rPr>
                <w:rFonts w:ascii="Tahoma" w:hAnsi="Tahoma"/>
                <w:b/>
                <w:lang w:val="el-GR" w:eastAsia="el-GR"/>
              </w:rPr>
              <w:t>Υποστήριξη των ακολούθων δυνατοτήτων (ενσωματωμένες κατά την παράδοση του εξοπλισμού):</w:t>
            </w:r>
          </w:p>
        </w:tc>
        <w:tc>
          <w:tcPr>
            <w:tcW w:w="735" w:type="pct"/>
          </w:tcPr>
          <w:p w:rsidR="00222D4E" w:rsidRDefault="00222D4E">
            <w:pPr>
              <w:spacing w:line="360" w:lineRule="auto"/>
              <w:jc w:val="center"/>
              <w:rPr>
                <w:rFonts w:ascii="Tahoma" w:hAnsi="Tahoma"/>
                <w:lang w:val="el-GR" w:eastAsia="el-GR"/>
              </w:rPr>
            </w:pP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val="el-GR"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Όλες οι </w:t>
            </w:r>
            <w:r>
              <w:rPr>
                <w:rFonts w:ascii="Tahoma" w:hAnsi="Tahoma"/>
                <w:lang w:val="en-GB" w:eastAsia="el-GR"/>
              </w:rPr>
              <w:t>Gigabit</w:t>
            </w:r>
            <w:r>
              <w:rPr>
                <w:rFonts w:ascii="Tahoma" w:hAnsi="Tahoma"/>
                <w:lang w:val="el-GR" w:eastAsia="el-GR"/>
              </w:rPr>
              <w:t xml:space="preserve"> και 10</w:t>
            </w:r>
            <w:r>
              <w:rPr>
                <w:rFonts w:ascii="Tahoma" w:hAnsi="Tahoma"/>
                <w:lang w:eastAsia="el-GR"/>
              </w:rPr>
              <w:t>G</w:t>
            </w:r>
            <w:r>
              <w:rPr>
                <w:rFonts w:ascii="Tahoma" w:hAnsi="Tahoma"/>
                <w:lang w:val="el-GR" w:eastAsia="el-GR"/>
              </w:rPr>
              <w:t xml:space="preserve"> </w:t>
            </w:r>
            <w:r>
              <w:rPr>
                <w:rFonts w:ascii="Tahoma" w:hAnsi="Tahoma"/>
                <w:lang w:val="en-GB" w:eastAsia="el-GR"/>
              </w:rPr>
              <w:t>Ethernet</w:t>
            </w:r>
            <w:r>
              <w:rPr>
                <w:rFonts w:ascii="Tahoma" w:hAnsi="Tahoma"/>
                <w:lang w:val="el-GR" w:eastAsia="el-GR"/>
              </w:rPr>
              <w:t xml:space="preserve"> θύρες να υποστηρίζουν </w:t>
            </w:r>
            <w:r>
              <w:rPr>
                <w:rFonts w:ascii="Tahoma" w:hAnsi="Tahoma"/>
                <w:lang w:eastAsia="el-GR"/>
              </w:rPr>
              <w:t>VLAN</w:t>
            </w:r>
            <w:r>
              <w:rPr>
                <w:rFonts w:ascii="Tahoma" w:hAnsi="Tahoma"/>
                <w:lang w:val="el-GR" w:eastAsia="el-GR"/>
              </w:rPr>
              <w:t xml:space="preserve"> </w:t>
            </w:r>
            <w:r>
              <w:rPr>
                <w:rFonts w:ascii="Tahoma" w:hAnsi="Tahoma"/>
                <w:lang w:eastAsia="el-GR"/>
              </w:rPr>
              <w:t>Trunking</w:t>
            </w:r>
            <w:r>
              <w:rPr>
                <w:rFonts w:ascii="Tahoma" w:hAnsi="Tahoma"/>
                <w:lang w:val="el-GR" w:eastAsia="el-GR"/>
              </w:rPr>
              <w:t xml:space="preserve"> με χρήση πρωτοκόλλου </w:t>
            </w:r>
            <w:r>
              <w:rPr>
                <w:rFonts w:ascii="Tahoma" w:hAnsi="Tahoma"/>
                <w:lang w:eastAsia="el-GR"/>
              </w:rPr>
              <w:t>IEEE</w:t>
            </w:r>
            <w:r>
              <w:rPr>
                <w:rFonts w:ascii="Tahoma" w:hAnsi="Tahoma"/>
                <w:lang w:val="el-GR" w:eastAsia="el-GR"/>
              </w:rPr>
              <w:t xml:space="preserve"> 802.1</w:t>
            </w:r>
            <w:r>
              <w:rPr>
                <w:rFonts w:ascii="Tahoma" w:hAnsi="Tahoma"/>
                <w:lang w:eastAsia="el-GR"/>
              </w:rPr>
              <w:t>Q</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συνδυασμού οκτώ (8) θυρών </w:t>
            </w:r>
            <w:r>
              <w:rPr>
                <w:rFonts w:ascii="Tahoma" w:hAnsi="Tahoma"/>
                <w:lang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σε μια λογική σύνδεση (</w:t>
            </w:r>
            <w:r>
              <w:rPr>
                <w:rFonts w:ascii="Tahoma" w:hAnsi="Tahoma"/>
                <w:lang w:eastAsia="el-GR"/>
              </w:rPr>
              <w:t>Fast</w:t>
            </w:r>
            <w:r>
              <w:rPr>
                <w:rFonts w:ascii="Tahoma" w:hAnsi="Tahoma"/>
                <w:lang w:val="el-GR" w:eastAsia="el-GR"/>
              </w:rPr>
              <w:t xml:space="preserve"> </w:t>
            </w:r>
            <w:r>
              <w:rPr>
                <w:rFonts w:ascii="Tahoma" w:hAnsi="Tahoma"/>
                <w:lang w:eastAsia="el-GR"/>
              </w:rPr>
              <w:t>Pipe</w:t>
            </w:r>
            <w:r>
              <w:rPr>
                <w:rFonts w:ascii="Tahoma" w:hAnsi="Tahoma"/>
                <w:lang w:val="el-GR" w:eastAsia="el-GR"/>
              </w:rPr>
              <w:t xml:space="preserve">) ταχύτητας τουλάχιστον οκτώ (8) </w:t>
            </w:r>
            <w:r>
              <w:rPr>
                <w:rFonts w:ascii="Tahoma" w:hAnsi="Tahoma"/>
                <w:lang w:eastAsia="el-GR"/>
              </w:rPr>
              <w:t>Gbps</w:t>
            </w:r>
            <w:r>
              <w:rPr>
                <w:rFonts w:ascii="Tahoma" w:hAnsi="Tahoma"/>
                <w:lang w:val="el-GR" w:eastAsia="el-GR"/>
              </w:rPr>
              <w:t xml:space="preserve"> </w:t>
            </w:r>
            <w:r>
              <w:rPr>
                <w:rFonts w:ascii="Tahoma" w:hAnsi="Tahoma"/>
                <w:lang w:eastAsia="el-GR"/>
              </w:rPr>
              <w:t>FULL</w:t>
            </w:r>
            <w:r>
              <w:rPr>
                <w:rFonts w:ascii="Tahoma" w:hAnsi="Tahoma"/>
                <w:lang w:val="el-GR" w:eastAsia="el-GR"/>
              </w:rPr>
              <w:t xml:space="preserve"> </w:t>
            </w:r>
            <w:r>
              <w:rPr>
                <w:rFonts w:ascii="Tahoma" w:hAnsi="Tahoma"/>
                <w:lang w:eastAsia="el-GR"/>
              </w:rPr>
              <w:t>duplex</w:t>
            </w:r>
            <w:r>
              <w:rPr>
                <w:rFonts w:ascii="Tahoma" w:hAnsi="Tahoma"/>
                <w:lang w:val="el-GR" w:eastAsia="el-GR"/>
              </w:rPr>
              <w:t>. Οι παραπάνω λογικές συνδέσεις να μπορούν να επιτευχθούν μεταξύ θυρών οι οποίες δεν βρίσκονται απαραίτητα στην ίδια κάρτα επέκτασης</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συνδυασμού τουλάχιστον δύο (2) θυρών 10 </w:t>
            </w:r>
            <w:r>
              <w:rPr>
                <w:rFonts w:ascii="Tahoma" w:hAnsi="Tahoma"/>
                <w:lang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σε μια λογική σύνδεση (</w:t>
            </w:r>
            <w:r>
              <w:rPr>
                <w:rFonts w:ascii="Tahoma" w:hAnsi="Tahoma"/>
                <w:lang w:eastAsia="el-GR"/>
              </w:rPr>
              <w:t>Fast</w:t>
            </w:r>
            <w:r>
              <w:rPr>
                <w:rFonts w:ascii="Tahoma" w:hAnsi="Tahoma"/>
                <w:lang w:val="el-GR" w:eastAsia="el-GR"/>
              </w:rPr>
              <w:t xml:space="preserve"> </w:t>
            </w:r>
            <w:r>
              <w:rPr>
                <w:rFonts w:ascii="Tahoma" w:hAnsi="Tahoma"/>
                <w:lang w:eastAsia="el-GR"/>
              </w:rPr>
              <w:t>Pipe</w:t>
            </w:r>
            <w:r>
              <w:rPr>
                <w:rFonts w:ascii="Tahoma" w:hAnsi="Tahoma"/>
                <w:lang w:val="el-GR" w:eastAsia="el-GR"/>
              </w:rPr>
              <w:t xml:space="preserve">) ταχύτητας τουλάχιστον 20 </w:t>
            </w:r>
            <w:r>
              <w:rPr>
                <w:rFonts w:ascii="Tahoma" w:hAnsi="Tahoma"/>
                <w:lang w:eastAsia="el-GR"/>
              </w:rPr>
              <w:t>Gbps</w:t>
            </w:r>
            <w:r>
              <w:rPr>
                <w:rFonts w:ascii="Tahoma" w:hAnsi="Tahoma"/>
                <w:lang w:val="el-GR" w:eastAsia="el-GR"/>
              </w:rPr>
              <w:t xml:space="preserve"> </w:t>
            </w:r>
            <w:r>
              <w:rPr>
                <w:rFonts w:ascii="Tahoma" w:hAnsi="Tahoma"/>
                <w:lang w:eastAsia="el-GR"/>
              </w:rPr>
              <w:t>FULL</w:t>
            </w:r>
            <w:r>
              <w:rPr>
                <w:rFonts w:ascii="Tahoma" w:hAnsi="Tahoma"/>
                <w:lang w:val="el-GR" w:eastAsia="el-GR"/>
              </w:rPr>
              <w:t xml:space="preserve"> </w:t>
            </w:r>
            <w:r>
              <w:rPr>
                <w:rFonts w:ascii="Tahoma" w:hAnsi="Tahoma"/>
                <w:lang w:eastAsia="el-GR"/>
              </w:rPr>
              <w:t>duplex</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μηχανισμών για τον περιορισμό της </w:t>
            </w:r>
            <w:r>
              <w:rPr>
                <w:rFonts w:ascii="Tahoma" w:hAnsi="Tahoma"/>
                <w:lang w:val="en-GB" w:eastAsia="el-GR"/>
              </w:rPr>
              <w:t>broadcast</w:t>
            </w:r>
            <w:r>
              <w:rPr>
                <w:rFonts w:ascii="Tahoma" w:hAnsi="Tahoma"/>
                <w:lang w:val="el-GR" w:eastAsia="el-GR"/>
              </w:rPr>
              <w:t xml:space="preserve"> και </w:t>
            </w:r>
            <w:r>
              <w:rPr>
                <w:rFonts w:ascii="Tahoma" w:hAnsi="Tahoma"/>
                <w:lang w:val="en-GB" w:eastAsia="el-GR"/>
              </w:rPr>
              <w:t>multicast</w:t>
            </w:r>
            <w:r>
              <w:rPr>
                <w:rFonts w:ascii="Tahoma" w:hAnsi="Tahoma"/>
                <w:lang w:val="el-GR" w:eastAsia="el-GR"/>
              </w:rPr>
              <w:t xml:space="preserve"> κίνησης ανά πόρτα με δυνατότητα ορισμού του ορίου που επιτρέπεται να καταλαμβάνει η </w:t>
            </w:r>
            <w:r>
              <w:rPr>
                <w:rFonts w:ascii="Tahoma" w:hAnsi="Tahoma"/>
                <w:lang w:val="en-GB" w:eastAsia="el-GR"/>
              </w:rPr>
              <w:t>broadcast</w:t>
            </w:r>
            <w:r>
              <w:rPr>
                <w:rFonts w:ascii="Tahoma" w:hAnsi="Tahoma"/>
                <w:lang w:val="el-GR" w:eastAsia="el-GR"/>
              </w:rPr>
              <w:t xml:space="preserve"> ή/και </w:t>
            </w:r>
            <w:r>
              <w:rPr>
                <w:rFonts w:ascii="Tahoma" w:hAnsi="Tahoma"/>
                <w:lang w:val="en-GB" w:eastAsia="el-GR"/>
              </w:rPr>
              <w:t>multicast</w:t>
            </w:r>
            <w:r>
              <w:rPr>
                <w:rFonts w:ascii="Tahoma" w:hAnsi="Tahoma"/>
                <w:lang w:val="el-GR" w:eastAsia="el-GR"/>
              </w:rPr>
              <w:t xml:space="preserve"> κίνηση</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Δυνατότητα υποστήριξης προτύπων 802.3</w:t>
            </w:r>
            <w:r>
              <w:rPr>
                <w:rFonts w:ascii="Tahoma" w:hAnsi="Tahoma"/>
                <w:lang w:val="en-GB" w:eastAsia="el-GR"/>
              </w:rPr>
              <w:t>af</w:t>
            </w:r>
            <w:r>
              <w:rPr>
                <w:rFonts w:ascii="Tahoma" w:hAnsi="Tahoma"/>
                <w:lang w:val="el-GR" w:eastAsia="el-GR"/>
              </w:rPr>
              <w:t xml:space="preserve"> και 802.3</w:t>
            </w:r>
            <w:r>
              <w:rPr>
                <w:rFonts w:ascii="Tahoma" w:hAnsi="Tahoma"/>
                <w:lang w:eastAsia="el-GR"/>
              </w:rPr>
              <w:t>at</w:t>
            </w:r>
            <w:r>
              <w:rPr>
                <w:rFonts w:ascii="Tahoma" w:hAnsi="Tahoma"/>
                <w:lang w:val="el-GR" w:eastAsia="el-GR"/>
              </w:rPr>
              <w:t xml:space="preserve"> με ικανότητα παροχής μέχρι 30</w:t>
            </w:r>
            <w:r>
              <w:rPr>
                <w:rFonts w:ascii="Tahoma" w:hAnsi="Tahoma"/>
                <w:lang w:eastAsia="el-GR"/>
              </w:rPr>
              <w:t>W</w:t>
            </w:r>
            <w:r>
              <w:rPr>
                <w:rFonts w:ascii="Tahoma" w:hAnsi="Tahoma"/>
                <w:lang w:val="el-GR" w:eastAsia="el-GR"/>
              </w:rPr>
              <w:t xml:space="preserve"> ανά </w:t>
            </w:r>
            <w:r>
              <w:rPr>
                <w:rFonts w:ascii="Tahoma" w:hAnsi="Tahoma"/>
                <w:lang w:eastAsia="el-GR"/>
              </w:rPr>
              <w:t>Fast</w:t>
            </w:r>
            <w:r>
              <w:rPr>
                <w:rFonts w:ascii="Tahoma" w:hAnsi="Tahoma"/>
                <w:lang w:val="el-GR" w:eastAsia="el-GR"/>
              </w:rPr>
              <w:t>/</w:t>
            </w:r>
            <w:r>
              <w:rPr>
                <w:rFonts w:ascii="Tahoma" w:hAnsi="Tahoma"/>
                <w:lang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θύρα</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eastAsia="el-GR"/>
              </w:rPr>
            </w:pPr>
            <w:r>
              <w:rPr>
                <w:rFonts w:ascii="Tahoma" w:hAnsi="Tahoma"/>
                <w:lang w:eastAsia="el-GR"/>
              </w:rPr>
              <w:t xml:space="preserve">Αριθμός υποστηριζόμενων </w:t>
            </w:r>
            <w:r>
              <w:rPr>
                <w:rFonts w:ascii="Tahoma" w:hAnsi="Tahoma"/>
                <w:lang w:val="en-GB" w:eastAsia="el-GR"/>
              </w:rPr>
              <w:t>VLANs</w:t>
            </w:r>
          </w:p>
        </w:tc>
        <w:tc>
          <w:tcPr>
            <w:tcW w:w="735" w:type="pct"/>
          </w:tcPr>
          <w:p w:rsidR="00222D4E" w:rsidRDefault="004D5B6E">
            <w:pPr>
              <w:spacing w:line="360" w:lineRule="auto"/>
              <w:jc w:val="center"/>
              <w:rPr>
                <w:rFonts w:ascii="Tahoma" w:hAnsi="Tahoma"/>
                <w:lang w:val="en-GB" w:eastAsia="el-GR"/>
              </w:rPr>
            </w:pPr>
            <w:r>
              <w:rPr>
                <w:rFonts w:ascii="Tahoma" w:hAnsi="Tahoma"/>
                <w:lang w:eastAsia="el-GR"/>
              </w:rPr>
              <w:t>&gt;=4000</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απομόνωσης των θυρών του </w:t>
            </w:r>
            <w:r>
              <w:rPr>
                <w:rFonts w:ascii="Tahoma" w:hAnsi="Tahoma"/>
                <w:lang w:val="en-GB" w:eastAsia="el-GR"/>
              </w:rPr>
              <w:t>switch</w:t>
            </w:r>
            <w:r>
              <w:rPr>
                <w:rFonts w:ascii="Tahoma" w:hAnsi="Tahoma"/>
                <w:lang w:val="el-GR" w:eastAsia="el-GR"/>
              </w:rPr>
              <w:t xml:space="preserve"> ακόμη και εντός του </w:t>
            </w:r>
            <w:r>
              <w:rPr>
                <w:rFonts w:ascii="Tahoma" w:hAnsi="Tahoma"/>
                <w:lang w:val="en-GB" w:eastAsia="el-GR"/>
              </w:rPr>
              <w:t>VLAN</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παρακολούθησης από μία </w:t>
            </w:r>
            <w:r>
              <w:rPr>
                <w:rFonts w:ascii="Tahoma" w:hAnsi="Tahoma"/>
                <w:lang w:eastAsia="el-GR"/>
              </w:rPr>
              <w:t>Fast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ή </w:t>
            </w:r>
            <w:r>
              <w:rPr>
                <w:rFonts w:ascii="Tahoma" w:hAnsi="Tahoma"/>
                <w:lang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θύρα (</w:t>
            </w:r>
            <w:r>
              <w:rPr>
                <w:rFonts w:ascii="Tahoma" w:hAnsi="Tahoma"/>
                <w:lang w:eastAsia="el-GR"/>
              </w:rPr>
              <w:t>SPAN</w:t>
            </w:r>
            <w:r>
              <w:rPr>
                <w:rFonts w:ascii="Tahoma" w:hAnsi="Tahoma"/>
                <w:lang w:val="el-GR" w:eastAsia="el-GR"/>
              </w:rPr>
              <w:t xml:space="preserve"> </w:t>
            </w:r>
            <w:r>
              <w:rPr>
                <w:rFonts w:ascii="Tahoma" w:hAnsi="Tahoma"/>
                <w:lang w:eastAsia="el-GR"/>
              </w:rPr>
              <w:t>port</w:t>
            </w:r>
            <w:r>
              <w:rPr>
                <w:rFonts w:ascii="Tahoma" w:hAnsi="Tahoma"/>
                <w:lang w:val="el-GR" w:eastAsia="el-GR"/>
              </w:rPr>
              <w:t xml:space="preserve">), της κυκλοφορίας δεδομένων μιας ομάδας θυρών ή </w:t>
            </w:r>
            <w:r>
              <w:rPr>
                <w:rFonts w:ascii="Tahoma" w:hAnsi="Tahoma"/>
                <w:lang w:eastAsia="el-GR"/>
              </w:rPr>
              <w:t>VLAN</w:t>
            </w:r>
            <w:r>
              <w:rPr>
                <w:rFonts w:ascii="Tahoma" w:hAnsi="Tahoma"/>
                <w:lang w:val="el-GR" w:eastAsia="el-GR"/>
              </w:rPr>
              <w:t xml:space="preserve">, τα οποία να μπορούν να βρίσκονται σε διαφορετικό μεταγωγό απ αυτόν που φέρει την </w:t>
            </w:r>
            <w:r>
              <w:rPr>
                <w:rFonts w:ascii="Tahoma" w:hAnsi="Tahoma"/>
                <w:lang w:eastAsia="el-GR"/>
              </w:rPr>
              <w:t>SPAN</w:t>
            </w:r>
            <w:r>
              <w:rPr>
                <w:rFonts w:ascii="Tahoma" w:hAnsi="Tahoma"/>
                <w:lang w:val="el-GR" w:eastAsia="el-GR"/>
              </w:rPr>
              <w:t xml:space="preserve"> θύρα (</w:t>
            </w:r>
            <w:r>
              <w:rPr>
                <w:rFonts w:ascii="Tahoma" w:hAnsi="Tahoma"/>
                <w:lang w:eastAsia="el-GR"/>
              </w:rPr>
              <w:t>Remote</w:t>
            </w:r>
            <w:r>
              <w:rPr>
                <w:rFonts w:ascii="Tahoma" w:hAnsi="Tahoma"/>
                <w:lang w:val="el-GR" w:eastAsia="el-GR"/>
              </w:rPr>
              <w:t xml:space="preserve"> </w:t>
            </w:r>
            <w:r>
              <w:rPr>
                <w:rFonts w:ascii="Tahoma" w:hAnsi="Tahoma"/>
                <w:lang w:eastAsia="el-GR"/>
              </w:rPr>
              <w:t>SPAN</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τουλάχιστον 8 </w:t>
            </w:r>
            <w:r>
              <w:rPr>
                <w:rFonts w:ascii="Tahoma" w:hAnsi="Tahoma"/>
                <w:lang w:eastAsia="el-GR"/>
              </w:rPr>
              <w:t>SPAN</w:t>
            </w:r>
            <w:r>
              <w:rPr>
                <w:rFonts w:ascii="Tahoma" w:hAnsi="Tahoma"/>
                <w:lang w:val="el-GR" w:eastAsia="el-GR"/>
              </w:rPr>
              <w:t>/</w:t>
            </w:r>
            <w:r>
              <w:rPr>
                <w:rFonts w:ascii="Tahoma" w:hAnsi="Tahoma"/>
                <w:lang w:eastAsia="el-GR"/>
              </w:rPr>
              <w:t>RSPAN</w:t>
            </w:r>
            <w:r>
              <w:rPr>
                <w:rFonts w:ascii="Tahoma" w:hAnsi="Tahoma"/>
                <w:lang w:val="el-GR" w:eastAsia="el-GR"/>
              </w:rPr>
              <w:t xml:space="preserve"> </w:t>
            </w:r>
            <w:r>
              <w:rPr>
                <w:rFonts w:ascii="Tahoma" w:hAnsi="Tahoma"/>
                <w:lang w:eastAsia="el-GR"/>
              </w:rPr>
              <w:t>sessions</w:t>
            </w:r>
            <w:r>
              <w:rPr>
                <w:rFonts w:ascii="Tahoma" w:hAnsi="Tahoma"/>
                <w:lang w:val="el-GR" w:eastAsia="el-GR"/>
              </w:rPr>
              <w:t xml:space="preserve"> για όλο το </w:t>
            </w:r>
            <w:r>
              <w:rPr>
                <w:rFonts w:ascii="Tahoma" w:hAnsi="Tahoma"/>
                <w:lang w:eastAsia="el-GR"/>
              </w:rPr>
              <w:t>switch</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eastAsia="el-GR"/>
              </w:rPr>
            </w:pPr>
            <w:r>
              <w:rPr>
                <w:rFonts w:ascii="Tahoma" w:hAnsi="Tahoma"/>
                <w:lang w:eastAsia="el-GR"/>
              </w:rPr>
              <w:t>Υποστήριξη</w:t>
            </w:r>
            <w:r>
              <w:rPr>
                <w:rFonts w:ascii="Tahoma" w:hAnsi="Tahoma"/>
                <w:lang w:val="en-GB" w:eastAsia="el-GR"/>
              </w:rPr>
              <w:t xml:space="preserve"> 802.1AB </w:t>
            </w:r>
            <w:r>
              <w:rPr>
                <w:rFonts w:ascii="Tahoma" w:hAnsi="Tahoma"/>
                <w:lang w:eastAsia="el-GR"/>
              </w:rPr>
              <w:t>Link Layer Discovery Protocol (LLDP)</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αυτόματου εντοπισμού μονόδρομων συνδέσεων, που προκύπτουν από βλάβη στη φυσική σύνδεση</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ένταξης σε ομάδα μεταγωγέων με στόχο την ανταλλαγή και τον διαμοιρασμό πληροφοριών για </w:t>
            </w:r>
            <w:r>
              <w:rPr>
                <w:rFonts w:ascii="Tahoma" w:hAnsi="Tahoma"/>
                <w:lang w:val="en-GB" w:eastAsia="el-GR"/>
              </w:rPr>
              <w:t>VLANs</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ΙΕΕΕ 802.1</w:t>
            </w:r>
            <w:r>
              <w:rPr>
                <w:rFonts w:ascii="Tahoma" w:hAnsi="Tahoma"/>
                <w:lang w:val="en-GB" w:eastAsia="el-GR"/>
              </w:rPr>
              <w:t>d</w:t>
            </w:r>
            <w:r>
              <w:rPr>
                <w:rFonts w:ascii="Tahoma" w:hAnsi="Tahoma"/>
                <w:lang w:val="el-GR" w:eastAsia="el-GR"/>
              </w:rPr>
              <w:t xml:space="preserve"> ανά </w:t>
            </w:r>
            <w:r>
              <w:rPr>
                <w:rFonts w:ascii="Tahoma" w:hAnsi="Tahoma"/>
                <w:lang w:val="en-GB" w:eastAsia="el-GR"/>
              </w:rPr>
              <w:t>VLAN</w:t>
            </w:r>
            <w:r>
              <w:rPr>
                <w:rFonts w:ascii="Tahoma" w:hAnsi="Tahoma"/>
                <w:lang w:val="el-GR" w:eastAsia="el-GR"/>
              </w:rPr>
              <w:t xml:space="preserve"> έτσι ώστε ανά φυσική σύνδεση να μπορούν να συνυπάρχουν πολλαπλά </w:t>
            </w:r>
            <w:r>
              <w:rPr>
                <w:rFonts w:ascii="Tahoma" w:hAnsi="Tahoma"/>
                <w:lang w:val="en-GB" w:eastAsia="el-GR"/>
              </w:rPr>
              <w:t>instances</w:t>
            </w:r>
            <w:r>
              <w:rPr>
                <w:rFonts w:ascii="Tahoma" w:hAnsi="Tahoma"/>
                <w:lang w:val="el-GR" w:eastAsia="el-GR"/>
              </w:rPr>
              <w:t xml:space="preserve"> του 802.1</w:t>
            </w:r>
            <w:r>
              <w:rPr>
                <w:rFonts w:ascii="Tahoma" w:hAnsi="Tahoma"/>
                <w:lang w:val="en-GB" w:eastAsia="el-GR"/>
              </w:rPr>
              <w:t>d</w:t>
            </w:r>
            <w:r>
              <w:rPr>
                <w:rFonts w:ascii="Tahoma" w:hAnsi="Tahoma"/>
                <w:lang w:val="el-GR" w:eastAsia="el-GR"/>
              </w:rPr>
              <w:t xml:space="preserve"> αλγορίθμου</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παραμετροποίησης των θυρών, ώστε να μην λαμβάνει χώρα ο υπολογισμός του αλγόριθμου </w:t>
            </w:r>
            <w:r>
              <w:rPr>
                <w:rFonts w:ascii="Tahoma" w:hAnsi="Tahoma"/>
                <w:lang w:val="en-GB" w:eastAsia="el-GR"/>
              </w:rPr>
              <w:t>STP</w:t>
            </w:r>
            <w:r>
              <w:rPr>
                <w:rFonts w:ascii="Tahoma" w:hAnsi="Tahoma"/>
                <w:lang w:val="el-GR" w:eastAsia="el-GR"/>
              </w:rPr>
              <w:t xml:space="preserve"> κατά τη διασύνδεση υπολογιστών στις θύρες αυτές</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πρωτοκόλλου ΙΕΕΕ 802.1</w:t>
            </w:r>
            <w:r>
              <w:rPr>
                <w:rFonts w:ascii="Tahoma" w:hAnsi="Tahoma"/>
                <w:lang w:val="en-GB" w:eastAsia="el-GR"/>
              </w:rPr>
              <w:t>w</w:t>
            </w:r>
            <w:r>
              <w:rPr>
                <w:rFonts w:ascii="Tahoma" w:hAnsi="Tahoma"/>
                <w:lang w:val="el-GR" w:eastAsia="el-GR"/>
              </w:rPr>
              <w:t xml:space="preserve"> για ταχεία σύγκλιση σε περίπτωση αστοχίας του </w:t>
            </w:r>
            <w:r>
              <w:rPr>
                <w:rFonts w:ascii="Tahoma" w:hAnsi="Tahoma"/>
                <w:lang w:val="en-GB" w:eastAsia="el-GR"/>
              </w:rPr>
              <w:t>STP</w:t>
            </w:r>
            <w:r>
              <w:rPr>
                <w:rFonts w:ascii="Tahoma" w:hAnsi="Tahoma"/>
                <w:lang w:val="el-GR" w:eastAsia="el-GR"/>
              </w:rPr>
              <w:t xml:space="preserve"> ανεξάρτητα με την παραμετροποίηση των </w:t>
            </w:r>
            <w:r>
              <w:rPr>
                <w:rFonts w:ascii="Tahoma" w:hAnsi="Tahoma"/>
                <w:lang w:val="en-GB" w:eastAsia="el-GR"/>
              </w:rPr>
              <w:t>timers</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πρωτοκόλλου ΙΕΕΕ 802.1</w:t>
            </w:r>
            <w:r>
              <w:rPr>
                <w:rFonts w:ascii="Tahoma" w:hAnsi="Tahoma"/>
                <w:lang w:val="en-GB" w:eastAsia="el-GR"/>
              </w:rPr>
              <w:t>s</w:t>
            </w:r>
            <w:r>
              <w:rPr>
                <w:rFonts w:ascii="Tahoma" w:hAnsi="Tahoma"/>
                <w:lang w:val="el-GR" w:eastAsia="el-GR"/>
              </w:rPr>
              <w:t xml:space="preserve"> ώστε να μπορεί να επιτευχθεί </w:t>
            </w:r>
            <w:r>
              <w:rPr>
                <w:rFonts w:ascii="Tahoma" w:hAnsi="Tahoma"/>
                <w:lang w:val="en-GB" w:eastAsia="el-GR"/>
              </w:rPr>
              <w:t>L</w:t>
            </w:r>
            <w:r>
              <w:rPr>
                <w:rFonts w:ascii="Tahoma" w:hAnsi="Tahoma"/>
                <w:lang w:val="el-GR" w:eastAsia="el-GR"/>
              </w:rPr>
              <w:t xml:space="preserve">2 </w:t>
            </w:r>
            <w:r>
              <w:rPr>
                <w:rFonts w:ascii="Tahoma" w:hAnsi="Tahoma"/>
                <w:lang w:val="en-GB" w:eastAsia="el-GR"/>
              </w:rPr>
              <w:t>load</w:t>
            </w:r>
            <w:r>
              <w:rPr>
                <w:rFonts w:ascii="Tahoma" w:hAnsi="Tahoma"/>
                <w:lang w:val="el-GR" w:eastAsia="el-GR"/>
              </w:rPr>
              <w:t xml:space="preserve"> </w:t>
            </w:r>
            <w:r>
              <w:rPr>
                <w:rFonts w:ascii="Tahoma" w:hAnsi="Tahoma"/>
                <w:lang w:val="en-GB" w:eastAsia="el-GR"/>
              </w:rPr>
              <w:t>balancing</w:t>
            </w:r>
            <w:r>
              <w:rPr>
                <w:rFonts w:ascii="Tahoma" w:hAnsi="Tahoma"/>
                <w:lang w:val="el-GR" w:eastAsia="el-GR"/>
              </w:rPr>
              <w:t xml:space="preserve"> με τη χρήση διαφορετικού </w:t>
            </w:r>
            <w:r>
              <w:rPr>
                <w:rFonts w:ascii="Tahoma" w:hAnsi="Tahoma"/>
                <w:lang w:val="en-GB" w:eastAsia="el-GR"/>
              </w:rPr>
              <w:t>STP</w:t>
            </w:r>
            <w:r>
              <w:rPr>
                <w:rFonts w:ascii="Tahoma" w:hAnsi="Tahoma"/>
                <w:lang w:val="el-GR" w:eastAsia="el-GR"/>
              </w:rPr>
              <w:t xml:space="preserve"> για κάθε </w:t>
            </w:r>
            <w:r>
              <w:rPr>
                <w:rFonts w:ascii="Tahoma" w:hAnsi="Tahoma"/>
                <w:lang w:val="en-GB" w:eastAsia="el-GR"/>
              </w:rPr>
              <w:t>VLAN</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πρωτοκόλλου ΙΕΕΕ 802.3</w:t>
            </w:r>
            <w:r>
              <w:rPr>
                <w:rFonts w:ascii="Tahoma" w:hAnsi="Tahoma"/>
                <w:lang w:eastAsia="el-GR"/>
              </w:rPr>
              <w:t>ad</w:t>
            </w:r>
            <w:r>
              <w:rPr>
                <w:rFonts w:ascii="Tahoma" w:hAnsi="Tahoma"/>
                <w:lang w:val="el-GR" w:eastAsia="el-GR"/>
              </w:rPr>
              <w:t xml:space="preserve"> και </w:t>
            </w:r>
            <w:r>
              <w:rPr>
                <w:rFonts w:ascii="Tahoma" w:hAnsi="Tahoma"/>
                <w:lang w:val="en-GB" w:eastAsia="el-GR"/>
              </w:rPr>
              <w:t>LACP</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eastAsia="el-GR"/>
              </w:rPr>
            </w:pPr>
            <w:r>
              <w:rPr>
                <w:rFonts w:ascii="Tahoma" w:hAnsi="Tahoma"/>
                <w:lang w:eastAsia="el-GR"/>
              </w:rPr>
              <w:t xml:space="preserve">Υποστήριξη </w:t>
            </w:r>
            <w:r>
              <w:rPr>
                <w:rFonts w:ascii="Tahoma" w:hAnsi="Tahoma"/>
                <w:lang w:val="en-GB" w:eastAsia="el-GR"/>
              </w:rPr>
              <w:t>Jumbo</w:t>
            </w:r>
            <w:r>
              <w:rPr>
                <w:rFonts w:ascii="Tahoma" w:hAnsi="Tahoma"/>
                <w:lang w:eastAsia="el-GR"/>
              </w:rPr>
              <w:t xml:space="preserve"> </w:t>
            </w:r>
            <w:r>
              <w:rPr>
                <w:rFonts w:ascii="Tahoma" w:hAnsi="Tahoma"/>
                <w:lang w:val="en-GB" w:eastAsia="el-GR"/>
              </w:rPr>
              <w:t>Frames</w:t>
            </w:r>
            <w:r>
              <w:rPr>
                <w:rFonts w:ascii="Tahoma" w:hAnsi="Tahoma"/>
                <w:lang w:eastAsia="el-GR"/>
              </w:rPr>
              <w:t xml:space="preserve"> (μέχρι και 9000 </w:t>
            </w:r>
            <w:r>
              <w:rPr>
                <w:rFonts w:ascii="Tahoma" w:hAnsi="Tahoma"/>
                <w:lang w:val="en-GB" w:eastAsia="el-GR"/>
              </w:rPr>
              <w:t>bytes</w:t>
            </w:r>
            <w:r>
              <w:rPr>
                <w:rFonts w:ascii="Tahoma" w:hAnsi="Tahoma"/>
                <w:lang w:eastAsia="el-GR"/>
              </w:rPr>
              <w:t>) σε όλες τις Gigabit Ethernet θύρες</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ind w:left="318"/>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eastAsia="el-GR"/>
              </w:rPr>
            </w:pPr>
            <w:r>
              <w:rPr>
                <w:rFonts w:ascii="Tahoma" w:hAnsi="Tahoma"/>
                <w:b/>
                <w:i/>
                <w:lang w:eastAsia="el-GR"/>
              </w:rPr>
              <w:t>Υποστήριξη λειτουργιών δρομολόγησης:</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στατικής δρομολόγησης (</w:t>
            </w:r>
            <w:r>
              <w:rPr>
                <w:rFonts w:ascii="Tahoma" w:hAnsi="Tahoma"/>
                <w:lang w:val="en-GB" w:eastAsia="el-GR"/>
              </w:rPr>
              <w:t>static</w:t>
            </w:r>
            <w:r>
              <w:rPr>
                <w:rFonts w:ascii="Tahoma" w:hAnsi="Tahoma"/>
                <w:lang w:val="el-GR" w:eastAsia="el-GR"/>
              </w:rPr>
              <w:t xml:space="preserve"> </w:t>
            </w:r>
            <w:r>
              <w:rPr>
                <w:rFonts w:ascii="Tahoma" w:hAnsi="Tahoma"/>
                <w:lang w:val="en-GB" w:eastAsia="el-GR"/>
              </w:rPr>
              <w:t>routes</w:t>
            </w:r>
            <w:r>
              <w:rPr>
                <w:rFonts w:ascii="Tahoma" w:hAnsi="Tahoma"/>
                <w:lang w:val="el-GR" w:eastAsia="el-GR"/>
              </w:rPr>
              <w:t>) για Ι</w:t>
            </w:r>
            <w:r>
              <w:rPr>
                <w:rFonts w:ascii="Tahoma" w:hAnsi="Tahoma"/>
                <w:lang w:eastAsia="el-GR"/>
              </w:rPr>
              <w:t>Pv</w:t>
            </w:r>
            <w:r>
              <w:rPr>
                <w:rFonts w:ascii="Tahoma" w:hAnsi="Tahoma"/>
                <w:lang w:val="el-GR" w:eastAsia="el-GR"/>
              </w:rPr>
              <w:t xml:space="preserve">4 &amp; </w:t>
            </w:r>
            <w:r>
              <w:rPr>
                <w:rFonts w:ascii="Tahoma" w:hAnsi="Tahoma"/>
                <w:lang w:eastAsia="el-GR"/>
              </w:rPr>
              <w:t>IPv</w:t>
            </w:r>
            <w:r>
              <w:rPr>
                <w:rFonts w:ascii="Tahoma" w:hAnsi="Tahoma"/>
                <w:lang w:val="el-GR" w:eastAsia="el-GR"/>
              </w:rPr>
              <w:t>6</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167"/>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w:t>
            </w:r>
            <w:r>
              <w:rPr>
                <w:rFonts w:ascii="Tahoma" w:hAnsi="Tahoma"/>
                <w:lang w:eastAsia="el-GR"/>
              </w:rPr>
              <w:t>Inter</w:t>
            </w:r>
            <w:r>
              <w:rPr>
                <w:rFonts w:ascii="Tahoma" w:hAnsi="Tahoma"/>
                <w:lang w:val="el-GR" w:eastAsia="el-GR"/>
              </w:rPr>
              <w:t>-</w:t>
            </w:r>
            <w:r>
              <w:rPr>
                <w:rFonts w:ascii="Tahoma" w:hAnsi="Tahoma"/>
                <w:lang w:eastAsia="el-GR"/>
              </w:rPr>
              <w:t>VLAN</w:t>
            </w:r>
            <w:r>
              <w:rPr>
                <w:rFonts w:ascii="Tahoma" w:hAnsi="Tahoma"/>
                <w:lang w:val="el-GR" w:eastAsia="el-GR"/>
              </w:rPr>
              <w:t xml:space="preserve"> </w:t>
            </w:r>
            <w:r>
              <w:rPr>
                <w:rFonts w:ascii="Tahoma" w:hAnsi="Tahoma"/>
                <w:lang w:eastAsia="el-GR"/>
              </w:rPr>
              <w:t>IP</w:t>
            </w:r>
            <w:r>
              <w:rPr>
                <w:rFonts w:ascii="Tahoma" w:hAnsi="Tahoma"/>
                <w:lang w:val="el-GR" w:eastAsia="el-GR"/>
              </w:rPr>
              <w:t xml:space="preserve"> </w:t>
            </w:r>
            <w:r>
              <w:rPr>
                <w:rFonts w:ascii="Tahoma" w:hAnsi="Tahoma"/>
                <w:lang w:eastAsia="el-GR"/>
              </w:rPr>
              <w:t>routing</w:t>
            </w:r>
            <w:r>
              <w:rPr>
                <w:rFonts w:ascii="Tahoma" w:hAnsi="Tahoma"/>
                <w:lang w:val="el-GR" w:eastAsia="el-GR"/>
              </w:rPr>
              <w:t xml:space="preserve"> μεταξύ δύο ή περισσοτέρων </w:t>
            </w:r>
            <w:r>
              <w:rPr>
                <w:rFonts w:ascii="Tahoma" w:hAnsi="Tahoma"/>
                <w:lang w:eastAsia="el-GR"/>
              </w:rPr>
              <w:t>VLANs</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363"/>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Υποστήριξη δυναμικής δρομολόγησης Ι</w:t>
            </w:r>
            <w:r>
              <w:rPr>
                <w:rFonts w:ascii="Tahoma" w:hAnsi="Tahoma"/>
                <w:lang w:eastAsia="el-GR"/>
              </w:rPr>
              <w:t>Pv</w:t>
            </w:r>
            <w:r>
              <w:rPr>
                <w:rFonts w:ascii="Tahoma" w:hAnsi="Tahoma"/>
                <w:lang w:val="el-GR" w:eastAsia="el-GR"/>
              </w:rPr>
              <w:t xml:space="preserve">4 &amp; </w:t>
            </w:r>
            <w:r>
              <w:rPr>
                <w:rFonts w:ascii="Tahoma" w:hAnsi="Tahoma"/>
                <w:lang w:eastAsia="el-GR"/>
              </w:rPr>
              <w:t>IPv</w:t>
            </w:r>
            <w:r>
              <w:rPr>
                <w:rFonts w:ascii="Tahoma" w:hAnsi="Tahoma"/>
                <w:lang w:val="el-GR" w:eastAsia="el-GR"/>
              </w:rPr>
              <w:t>6. Να υποστηρίζονται κατ ελάχιστο τα πρωτόκολλα:</w:t>
            </w:r>
          </w:p>
          <w:p w:rsidR="00222D4E" w:rsidRDefault="004D5B6E">
            <w:pPr>
              <w:tabs>
                <w:tab w:val="left" w:pos="1440"/>
              </w:tabs>
              <w:spacing w:line="360" w:lineRule="auto"/>
              <w:ind w:left="459"/>
              <w:rPr>
                <w:rFonts w:ascii="Tahoma" w:hAnsi="Tahoma"/>
                <w:lang w:eastAsia="el-GR"/>
              </w:rPr>
            </w:pPr>
            <w:r>
              <w:rPr>
                <w:rFonts w:ascii="Tahoma" w:hAnsi="Tahoma"/>
                <w:lang w:val="en-GB" w:eastAsia="el-GR"/>
              </w:rPr>
              <w:t>RIP</w:t>
            </w:r>
            <w:r>
              <w:rPr>
                <w:rFonts w:ascii="Tahoma" w:hAnsi="Tahoma"/>
                <w:lang w:eastAsia="el-GR"/>
              </w:rPr>
              <w:t xml:space="preserve">, </w:t>
            </w:r>
            <w:r>
              <w:rPr>
                <w:rFonts w:ascii="Tahoma" w:hAnsi="Tahoma"/>
                <w:lang w:val="en-GB" w:eastAsia="el-GR"/>
              </w:rPr>
              <w:t>RIP</w:t>
            </w:r>
            <w:r>
              <w:rPr>
                <w:rFonts w:ascii="Tahoma" w:hAnsi="Tahoma"/>
                <w:lang w:eastAsia="el-GR"/>
              </w:rPr>
              <w:t xml:space="preserve"> </w:t>
            </w:r>
            <w:r>
              <w:rPr>
                <w:rFonts w:ascii="Tahoma" w:hAnsi="Tahoma"/>
                <w:lang w:val="en-GB" w:eastAsia="el-GR"/>
              </w:rPr>
              <w:t>v</w:t>
            </w:r>
            <w:r>
              <w:rPr>
                <w:rFonts w:ascii="Tahoma" w:hAnsi="Tahoma"/>
                <w:lang w:eastAsia="el-GR"/>
              </w:rPr>
              <w:t>2, RIP για IPv6</w:t>
            </w:r>
          </w:p>
          <w:p w:rsidR="00222D4E" w:rsidRDefault="004D5B6E">
            <w:pPr>
              <w:tabs>
                <w:tab w:val="left" w:pos="1440"/>
              </w:tabs>
              <w:spacing w:line="360" w:lineRule="auto"/>
              <w:ind w:left="459"/>
              <w:rPr>
                <w:rFonts w:ascii="Tahoma" w:hAnsi="Tahoma"/>
                <w:lang w:eastAsia="el-GR"/>
              </w:rPr>
            </w:pPr>
            <w:r>
              <w:rPr>
                <w:rFonts w:ascii="Tahoma" w:hAnsi="Tahoma"/>
                <w:lang w:eastAsia="el-GR"/>
              </w:rPr>
              <w:t>OSPF, OSPFv3</w:t>
            </w:r>
          </w:p>
          <w:p w:rsidR="00222D4E" w:rsidRDefault="00222D4E">
            <w:pPr>
              <w:tabs>
                <w:tab w:val="left" w:pos="1440"/>
              </w:tabs>
              <w:spacing w:line="360" w:lineRule="auto"/>
              <w:ind w:left="459"/>
              <w:rPr>
                <w:rFonts w:ascii="Tahoma" w:hAnsi="Tahoma"/>
                <w:lang w:eastAsia="el-GR"/>
              </w:rPr>
            </w:pP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Δυνατότητα μελλοντικής Υποστήριξη </w:t>
            </w:r>
            <w:r>
              <w:rPr>
                <w:rFonts w:ascii="Tahoma" w:hAnsi="Tahoma"/>
                <w:lang w:eastAsia="el-GR"/>
              </w:rPr>
              <w:t>Equal</w:t>
            </w:r>
            <w:r>
              <w:rPr>
                <w:rFonts w:ascii="Tahoma" w:hAnsi="Tahoma"/>
                <w:lang w:val="el-GR" w:eastAsia="el-GR"/>
              </w:rPr>
              <w:t xml:space="preserve"> </w:t>
            </w:r>
            <w:r>
              <w:rPr>
                <w:rFonts w:ascii="Tahoma" w:hAnsi="Tahoma"/>
                <w:lang w:eastAsia="el-GR"/>
              </w:rPr>
              <w:t>Cost</w:t>
            </w:r>
            <w:r>
              <w:rPr>
                <w:rFonts w:ascii="Tahoma" w:hAnsi="Tahoma"/>
                <w:lang w:val="el-GR" w:eastAsia="el-GR"/>
              </w:rPr>
              <w:t xml:space="preserve"> </w:t>
            </w:r>
            <w:r>
              <w:rPr>
                <w:rFonts w:ascii="Tahoma" w:hAnsi="Tahoma"/>
                <w:lang w:eastAsia="el-GR"/>
              </w:rPr>
              <w:t>Paths</w:t>
            </w:r>
            <w:r>
              <w:rPr>
                <w:rFonts w:ascii="Tahoma" w:hAnsi="Tahoma"/>
                <w:lang w:val="el-GR" w:eastAsia="el-GR"/>
              </w:rPr>
              <w:t xml:space="preserve"> </w:t>
            </w:r>
            <w:r>
              <w:rPr>
                <w:rFonts w:ascii="Tahoma" w:hAnsi="Tahoma"/>
                <w:lang w:eastAsia="el-GR"/>
              </w:rPr>
              <w:t>Load</w:t>
            </w:r>
            <w:r>
              <w:rPr>
                <w:rFonts w:ascii="Tahoma" w:hAnsi="Tahoma"/>
                <w:lang w:val="el-GR" w:eastAsia="el-GR"/>
              </w:rPr>
              <w:t xml:space="preserve"> </w:t>
            </w:r>
            <w:r>
              <w:rPr>
                <w:rFonts w:ascii="Tahoma" w:hAnsi="Tahoma"/>
                <w:lang w:eastAsia="el-GR"/>
              </w:rPr>
              <w:t>Balancing</w:t>
            </w:r>
            <w:r>
              <w:rPr>
                <w:rFonts w:ascii="Tahoma" w:hAnsi="Tahoma"/>
                <w:lang w:val="el-GR" w:eastAsia="el-GR"/>
              </w:rPr>
              <w:t xml:space="preserve">  για Ι</w:t>
            </w:r>
            <w:r>
              <w:rPr>
                <w:rFonts w:ascii="Tahoma" w:hAnsi="Tahoma"/>
                <w:lang w:eastAsia="el-GR"/>
              </w:rPr>
              <w:t>Pv</w:t>
            </w:r>
            <w:r>
              <w:rPr>
                <w:rFonts w:ascii="Tahoma" w:hAnsi="Tahoma"/>
                <w:lang w:val="el-GR" w:eastAsia="el-GR"/>
              </w:rPr>
              <w:t xml:space="preserve">4 &amp; </w:t>
            </w:r>
            <w:r>
              <w:rPr>
                <w:rFonts w:ascii="Tahoma" w:hAnsi="Tahoma"/>
                <w:lang w:eastAsia="el-GR"/>
              </w:rPr>
              <w:t>IPv</w:t>
            </w:r>
            <w:r>
              <w:rPr>
                <w:rFonts w:ascii="Tahoma" w:hAnsi="Tahoma"/>
                <w:lang w:val="el-GR" w:eastAsia="el-GR"/>
              </w:rPr>
              <w:t>6 κίνηση</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πρωτοκόλλου </w:t>
            </w:r>
            <w:r>
              <w:rPr>
                <w:rFonts w:ascii="Tahoma" w:hAnsi="Tahoma"/>
                <w:lang w:val="en-GB" w:eastAsia="el-GR"/>
              </w:rPr>
              <w:t>ICMP</w:t>
            </w:r>
            <w:r>
              <w:rPr>
                <w:rFonts w:ascii="Tahoma" w:hAnsi="Tahoma"/>
                <w:lang w:val="el-GR" w:eastAsia="el-GR"/>
              </w:rPr>
              <w:t xml:space="preserve"> και </w:t>
            </w:r>
            <w:r>
              <w:rPr>
                <w:rFonts w:ascii="Tahoma" w:hAnsi="Tahoma"/>
                <w:lang w:eastAsia="el-GR"/>
              </w:rPr>
              <w:t>ICMP</w:t>
            </w:r>
            <w:r>
              <w:rPr>
                <w:rFonts w:ascii="Tahoma" w:hAnsi="Tahoma"/>
                <w:lang w:val="el-GR" w:eastAsia="el-GR"/>
              </w:rPr>
              <w:t xml:space="preserve"> </w:t>
            </w:r>
            <w:r>
              <w:rPr>
                <w:rFonts w:ascii="Tahoma" w:hAnsi="Tahoma"/>
                <w:lang w:eastAsia="el-GR"/>
              </w:rPr>
              <w:t>redirect</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ΝΑΙ</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w:t>
            </w:r>
            <w:r>
              <w:rPr>
                <w:rFonts w:ascii="Tahoma" w:hAnsi="Tahoma"/>
                <w:lang w:val="en-GB" w:eastAsia="el-GR"/>
              </w:rPr>
              <w:t>IGMP</w:t>
            </w:r>
            <w:r>
              <w:rPr>
                <w:rFonts w:ascii="Tahoma" w:hAnsi="Tahoma"/>
                <w:lang w:val="el-GR" w:eastAsia="el-GR"/>
              </w:rPr>
              <w:t xml:space="preserve"> </w:t>
            </w:r>
            <w:r>
              <w:rPr>
                <w:rFonts w:ascii="Tahoma" w:hAnsi="Tahoma"/>
                <w:lang w:val="en-GB" w:eastAsia="el-GR"/>
              </w:rPr>
              <w:t>snooping</w:t>
            </w:r>
            <w:r>
              <w:rPr>
                <w:rFonts w:ascii="Tahoma" w:hAnsi="Tahoma"/>
                <w:lang w:val="el-GR" w:eastAsia="el-GR"/>
              </w:rPr>
              <w:t xml:space="preserve"> </w:t>
            </w:r>
            <w:r>
              <w:rPr>
                <w:rFonts w:ascii="Tahoma" w:hAnsi="Tahoma"/>
                <w:lang w:val="en-GB" w:eastAsia="el-GR"/>
              </w:rPr>
              <w:t>v</w:t>
            </w:r>
            <w:r>
              <w:rPr>
                <w:rFonts w:ascii="Tahoma" w:hAnsi="Tahoma"/>
                <w:lang w:val="el-GR" w:eastAsia="el-GR"/>
              </w:rPr>
              <w:t xml:space="preserve">1, </w:t>
            </w:r>
            <w:r>
              <w:rPr>
                <w:rFonts w:ascii="Tahoma" w:hAnsi="Tahoma"/>
                <w:lang w:val="en-GB" w:eastAsia="el-GR"/>
              </w:rPr>
              <w:t>v</w:t>
            </w:r>
            <w:r>
              <w:rPr>
                <w:rFonts w:ascii="Tahoma" w:hAnsi="Tahoma"/>
                <w:lang w:val="el-GR" w:eastAsia="el-GR"/>
              </w:rPr>
              <w:t xml:space="preserve">2 και </w:t>
            </w:r>
            <w:r>
              <w:rPr>
                <w:rFonts w:ascii="Tahoma" w:hAnsi="Tahoma"/>
                <w:lang w:val="en-GB" w:eastAsia="el-GR"/>
              </w:rPr>
              <w:t>v</w:t>
            </w:r>
            <w:r>
              <w:rPr>
                <w:rFonts w:ascii="Tahoma" w:hAnsi="Tahoma"/>
                <w:lang w:val="el-GR" w:eastAsia="el-GR"/>
              </w:rPr>
              <w:t>3</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w:t>
            </w:r>
            <w:r>
              <w:rPr>
                <w:rFonts w:ascii="Tahoma" w:hAnsi="Tahoma"/>
                <w:lang w:val="en-GB" w:eastAsia="el-GR"/>
              </w:rPr>
              <w:t>IGMP</w:t>
            </w:r>
            <w:r>
              <w:rPr>
                <w:rFonts w:ascii="Tahoma" w:hAnsi="Tahoma"/>
                <w:lang w:val="el-GR" w:eastAsia="el-GR"/>
              </w:rPr>
              <w:t xml:space="preserve"> </w:t>
            </w:r>
            <w:r>
              <w:rPr>
                <w:rFonts w:ascii="Tahoma" w:hAnsi="Tahoma"/>
                <w:lang w:val="en-GB" w:eastAsia="el-GR"/>
              </w:rPr>
              <w:t>querier</w:t>
            </w:r>
            <w:r>
              <w:rPr>
                <w:rFonts w:ascii="Tahoma" w:hAnsi="Tahoma"/>
                <w:lang w:val="el-GR" w:eastAsia="el-GR"/>
              </w:rPr>
              <w:t xml:space="preserve"> και διαμόρφωσης του χρόνομετρητή αποχώρησης  για το </w:t>
            </w:r>
            <w:r>
              <w:rPr>
                <w:rFonts w:ascii="Tahoma" w:hAnsi="Tahoma"/>
                <w:lang w:eastAsia="el-GR"/>
              </w:rPr>
              <w:t>IGMP</w:t>
            </w:r>
            <w:r>
              <w:rPr>
                <w:rFonts w:ascii="Tahoma" w:hAnsi="Tahoma"/>
                <w:lang w:val="el-GR" w:eastAsia="el-GR"/>
              </w:rPr>
              <w:t xml:space="preserve"> (</w:t>
            </w:r>
            <w:r>
              <w:rPr>
                <w:rFonts w:ascii="Tahoma" w:hAnsi="Tahoma"/>
                <w:lang w:eastAsia="el-GR"/>
              </w:rPr>
              <w:t>Leave</w:t>
            </w:r>
            <w:r>
              <w:rPr>
                <w:rFonts w:ascii="Tahoma" w:hAnsi="Tahoma"/>
                <w:lang w:val="el-GR" w:eastAsia="el-GR"/>
              </w:rPr>
              <w:t>-</w:t>
            </w:r>
            <w:r>
              <w:rPr>
                <w:rFonts w:ascii="Tahoma" w:hAnsi="Tahoma"/>
                <w:lang w:eastAsia="el-GR"/>
              </w:rPr>
              <w:t>Timer</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w:t>
            </w:r>
            <w:r>
              <w:rPr>
                <w:rFonts w:ascii="Tahoma" w:hAnsi="Tahoma"/>
                <w:lang w:eastAsia="el-GR"/>
              </w:rPr>
              <w:t>Multicast</w:t>
            </w:r>
            <w:r>
              <w:rPr>
                <w:rFonts w:ascii="Tahoma" w:hAnsi="Tahoma"/>
                <w:lang w:val="el-GR" w:eastAsia="el-GR"/>
              </w:rPr>
              <w:t xml:space="preserve"> δρομολόγησης βάση πρωτοκόλλου </w:t>
            </w:r>
            <w:r>
              <w:rPr>
                <w:rFonts w:ascii="Tahoma" w:hAnsi="Tahoma"/>
                <w:lang w:eastAsia="el-GR"/>
              </w:rPr>
              <w:t>PIM</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Υποστήριξη λειτουργίας </w:t>
            </w:r>
            <w:r>
              <w:rPr>
                <w:rFonts w:ascii="Tahoma" w:hAnsi="Tahoma"/>
                <w:lang w:eastAsia="el-GR"/>
              </w:rPr>
              <w:t>DHCP</w:t>
            </w:r>
            <w:r>
              <w:rPr>
                <w:rFonts w:ascii="Tahoma" w:hAnsi="Tahoma"/>
                <w:lang w:val="el-GR" w:eastAsia="el-GR"/>
              </w:rPr>
              <w:t xml:space="preserve"> </w:t>
            </w:r>
            <w:r>
              <w:rPr>
                <w:rFonts w:ascii="Tahoma" w:hAnsi="Tahoma"/>
                <w:lang w:eastAsia="el-GR"/>
              </w:rPr>
              <w:t>server</w:t>
            </w:r>
            <w:r>
              <w:rPr>
                <w:rFonts w:ascii="Tahoma" w:hAnsi="Tahoma"/>
                <w:lang w:val="el-GR" w:eastAsia="el-GR"/>
              </w:rPr>
              <w:t xml:space="preserve"> και </w:t>
            </w:r>
            <w:r>
              <w:rPr>
                <w:rFonts w:ascii="Tahoma" w:hAnsi="Tahoma"/>
                <w:lang w:eastAsia="el-GR"/>
              </w:rPr>
              <w:t>DHCP</w:t>
            </w:r>
            <w:r>
              <w:rPr>
                <w:rFonts w:ascii="Tahoma" w:hAnsi="Tahoma"/>
                <w:lang w:val="el-GR" w:eastAsia="el-GR"/>
              </w:rPr>
              <w:t xml:space="preserve"> </w:t>
            </w:r>
            <w:r>
              <w:rPr>
                <w:rFonts w:ascii="Tahoma" w:hAnsi="Tahoma"/>
                <w:lang w:eastAsia="el-GR"/>
              </w:rPr>
              <w:t>client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eastAsia="el-GR"/>
              </w:rPr>
            </w:pPr>
            <w:r>
              <w:rPr>
                <w:rFonts w:ascii="Tahoma" w:hAnsi="Tahoma"/>
                <w:lang w:eastAsia="el-GR"/>
              </w:rPr>
              <w:t>Υποστήριξη Gateway Load Balancing Protocol (GLBP)</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eastAsia="el-GR"/>
              </w:rPr>
            </w:pPr>
            <w:r>
              <w:rPr>
                <w:rFonts w:ascii="Tahoma" w:hAnsi="Tahoma"/>
                <w:lang w:eastAsia="el-GR"/>
              </w:rPr>
              <w:t>Υποστήριξη Virtual Router Redundancy Protocol (VRRP)</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i/>
                <w:lang w:eastAsia="el-GR"/>
              </w:rPr>
            </w:pPr>
            <w:r>
              <w:rPr>
                <w:rFonts w:ascii="Tahoma" w:hAnsi="Tahoma"/>
                <w:b/>
                <w:i/>
                <w:lang w:eastAsia="el-GR"/>
              </w:rPr>
              <w:t>Υποστήριξη λειτουργιών IPv6:</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IPv</w:t>
            </w:r>
            <w:r>
              <w:rPr>
                <w:rFonts w:ascii="Tahoma" w:hAnsi="Tahoma"/>
                <w:lang w:val="el-GR" w:eastAsia="el-GR"/>
              </w:rPr>
              <w:t xml:space="preserve">6 </w:t>
            </w:r>
            <w:r>
              <w:rPr>
                <w:rFonts w:ascii="Tahoma" w:hAnsi="Tahoma"/>
                <w:lang w:eastAsia="el-GR"/>
              </w:rPr>
              <w:t>MLD</w:t>
            </w:r>
            <w:r>
              <w:rPr>
                <w:rFonts w:ascii="Tahoma" w:hAnsi="Tahoma"/>
                <w:lang w:val="el-GR" w:eastAsia="el-GR"/>
              </w:rPr>
              <w:t xml:space="preserve"> </w:t>
            </w:r>
            <w:r>
              <w:rPr>
                <w:rFonts w:ascii="Tahoma" w:hAnsi="Tahoma"/>
                <w:lang w:eastAsia="el-GR"/>
              </w:rPr>
              <w:t>snooping</w:t>
            </w:r>
            <w:r>
              <w:rPr>
                <w:rFonts w:ascii="Tahoma" w:hAnsi="Tahoma"/>
                <w:lang w:val="el-GR" w:eastAsia="el-GR"/>
              </w:rPr>
              <w:t xml:space="preserve"> </w:t>
            </w:r>
            <w:r>
              <w:rPr>
                <w:rFonts w:ascii="Tahoma" w:hAnsi="Tahoma"/>
                <w:lang w:eastAsia="el-GR"/>
              </w:rPr>
              <w:t>v</w:t>
            </w:r>
            <w:r>
              <w:rPr>
                <w:rFonts w:ascii="Tahoma" w:hAnsi="Tahoma"/>
                <w:lang w:val="el-GR" w:eastAsia="el-GR"/>
              </w:rPr>
              <w:t xml:space="preserve">1 και </w:t>
            </w:r>
            <w:r>
              <w:rPr>
                <w:rFonts w:ascii="Tahoma" w:hAnsi="Tahoma"/>
                <w:lang w:eastAsia="el-GR"/>
              </w:rPr>
              <w:t>v</w:t>
            </w:r>
            <w:r>
              <w:rPr>
                <w:rFonts w:ascii="Tahoma" w:hAnsi="Tahoma"/>
                <w:lang w:val="el-GR" w:eastAsia="el-GR"/>
              </w:rPr>
              <w:t>2</w:t>
            </w:r>
          </w:p>
        </w:tc>
        <w:tc>
          <w:tcPr>
            <w:tcW w:w="735" w:type="pct"/>
          </w:tcPr>
          <w:p w:rsidR="00222D4E" w:rsidRDefault="004D5B6E">
            <w:pPr>
              <w:spacing w:line="360" w:lineRule="auto"/>
              <w:jc w:val="center"/>
              <w:rPr>
                <w:rFonts w:ascii="Tahoma" w:hAnsi="Tahoma"/>
                <w:lang w:eastAsia="el-GR"/>
              </w:rPr>
            </w:pPr>
            <w:r>
              <w:rPr>
                <w:rFonts w:ascii="Tahoma" w:hAnsi="Tahoma"/>
                <w:lang w:val="el-GR" w:eastAsia="el-GR"/>
              </w:rPr>
              <w:t xml:space="preserve"> </w:t>
            </w: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ICMPv</w:t>
            </w:r>
            <w:r>
              <w:rPr>
                <w:rFonts w:ascii="Tahoma" w:hAnsi="Tahoma"/>
                <w:lang w:val="el-GR" w:eastAsia="el-GR"/>
              </w:rPr>
              <w:t xml:space="preserve">6 και </w:t>
            </w:r>
            <w:r>
              <w:rPr>
                <w:rFonts w:ascii="Tahoma" w:hAnsi="Tahoma"/>
                <w:lang w:eastAsia="el-GR"/>
              </w:rPr>
              <w:t>ICMPv</w:t>
            </w:r>
            <w:r>
              <w:rPr>
                <w:rFonts w:ascii="Tahoma" w:hAnsi="Tahoma"/>
                <w:lang w:val="el-GR" w:eastAsia="el-GR"/>
              </w:rPr>
              <w:t xml:space="preserve">6 </w:t>
            </w:r>
            <w:r>
              <w:rPr>
                <w:rFonts w:ascii="Tahoma" w:hAnsi="Tahoma"/>
                <w:lang w:eastAsia="el-GR"/>
              </w:rPr>
              <w:t>redirect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 MTU path discovery για IPv6</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δημιουργίας </w:t>
            </w:r>
            <w:r>
              <w:rPr>
                <w:rFonts w:ascii="Tahoma" w:hAnsi="Tahoma"/>
                <w:lang w:val="en-GB" w:eastAsia="el-GR"/>
              </w:rPr>
              <w:t>access</w:t>
            </w:r>
            <w:r>
              <w:rPr>
                <w:rFonts w:ascii="Tahoma" w:hAnsi="Tahoma"/>
                <w:lang w:val="el-GR" w:eastAsia="el-GR"/>
              </w:rPr>
              <w:t xml:space="preserve"> </w:t>
            </w:r>
            <w:r>
              <w:rPr>
                <w:rFonts w:ascii="Tahoma" w:hAnsi="Tahoma"/>
                <w:lang w:val="en-GB" w:eastAsia="el-GR"/>
              </w:rPr>
              <w:t>lists</w:t>
            </w:r>
            <w:r>
              <w:rPr>
                <w:rFonts w:ascii="Tahoma" w:hAnsi="Tahoma"/>
                <w:lang w:val="el-GR" w:eastAsia="el-GR"/>
              </w:rPr>
              <w:t xml:space="preserve"> για </w:t>
            </w:r>
            <w:r>
              <w:rPr>
                <w:rFonts w:ascii="Tahoma" w:hAnsi="Tahoma"/>
                <w:lang w:eastAsia="el-GR"/>
              </w:rPr>
              <w:t>IPv</w:t>
            </w:r>
            <w:r>
              <w:rPr>
                <w:rFonts w:ascii="Tahoma" w:hAnsi="Tahoma"/>
                <w:lang w:val="el-GR" w:eastAsia="el-GR"/>
              </w:rPr>
              <w:t>6 κίνηση</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SSH</w:t>
            </w:r>
            <w:r>
              <w:rPr>
                <w:rFonts w:ascii="Tahoma" w:hAnsi="Tahoma"/>
                <w:lang w:val="el-GR" w:eastAsia="el-GR"/>
              </w:rPr>
              <w:t xml:space="preserve"> πάνω από </w:t>
            </w:r>
            <w:r>
              <w:rPr>
                <w:rFonts w:ascii="Tahoma" w:hAnsi="Tahoma"/>
                <w:lang w:eastAsia="el-GR"/>
              </w:rPr>
              <w:t>IPv</w:t>
            </w:r>
            <w:r>
              <w:rPr>
                <w:rFonts w:ascii="Tahoma" w:hAnsi="Tahoma"/>
                <w:lang w:val="el-GR" w:eastAsia="el-GR"/>
              </w:rPr>
              <w:t xml:space="preserve">6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 IPv6 over IPv4 GRE tunnels</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ind w:left="318"/>
              <w:jc w:val="both"/>
              <w:rPr>
                <w:rFonts w:ascii="Tahoma" w:hAnsi="Tahoma"/>
                <w:lang w:eastAsia="el-GR"/>
              </w:rPr>
            </w:pPr>
          </w:p>
        </w:tc>
        <w:tc>
          <w:tcPr>
            <w:tcW w:w="735" w:type="pct"/>
          </w:tcPr>
          <w:p w:rsidR="00222D4E" w:rsidRDefault="00222D4E">
            <w:pPr>
              <w:spacing w:line="360" w:lineRule="auto"/>
              <w:jc w:val="both"/>
              <w:rPr>
                <w:rFonts w:ascii="Tahoma" w:hAnsi="Tahoma"/>
                <w:lang w:eastAsia="el-GR"/>
              </w:rPr>
            </w:pPr>
          </w:p>
        </w:tc>
        <w:tc>
          <w:tcPr>
            <w:tcW w:w="786" w:type="pct"/>
          </w:tcPr>
          <w:p w:rsidR="00222D4E" w:rsidRDefault="00222D4E">
            <w:pPr>
              <w:spacing w:line="360" w:lineRule="auto"/>
              <w:jc w:val="both"/>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lang w:eastAsia="el-GR"/>
              </w:rPr>
            </w:pPr>
            <w:r>
              <w:rPr>
                <w:rFonts w:ascii="Tahoma" w:hAnsi="Tahoma"/>
                <w:b/>
                <w:i/>
                <w:lang w:eastAsia="el-GR"/>
              </w:rPr>
              <w:t>Υποστήριξη λειτουργιών QoS :</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w:t>
            </w:r>
            <w:r>
              <w:rPr>
                <w:rFonts w:ascii="Tahoma" w:hAnsi="Tahoma"/>
                <w:lang w:val="en-GB" w:eastAsia="el-GR"/>
              </w:rPr>
              <w:t xml:space="preserve"> 802.1p Class of Service (CoS) prioritization </w:t>
            </w:r>
            <w:r>
              <w:rPr>
                <w:rFonts w:ascii="Tahoma" w:hAnsi="Tahoma"/>
                <w:lang w:eastAsia="el-GR"/>
              </w:rPr>
              <w:t>και</w:t>
            </w:r>
            <w:r>
              <w:rPr>
                <w:rFonts w:ascii="Tahoma" w:hAnsi="Tahoma"/>
                <w:lang w:val="en-GB" w:eastAsia="el-GR"/>
              </w:rPr>
              <w:t xml:space="preserve"> IP DSCP (Differentiated Service Code Point)</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n-GB" w:eastAsia="el-GR"/>
              </w:rPr>
            </w:pPr>
            <w:r>
              <w:rPr>
                <w:rFonts w:ascii="Tahoma" w:hAnsi="Tahoma"/>
                <w:lang w:eastAsia="el-GR"/>
              </w:rPr>
              <w:t>Υποστήριξη</w:t>
            </w:r>
            <w:r>
              <w:rPr>
                <w:rFonts w:ascii="Tahoma" w:hAnsi="Tahoma"/>
                <w:lang w:val="en-GB" w:eastAsia="el-GR"/>
              </w:rPr>
              <w:t xml:space="preserve"> Strict Priority Queuing</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Υποστήριξη τουλάχιστον οκτώ (8) ουρών προτεραιοτήτων ανά θύρα</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διαμόρφωσης προτεραιοτήτων ανά θύρα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Υποστήριξη κατηγοριοποίησης (</w:t>
            </w:r>
            <w:r>
              <w:rPr>
                <w:rFonts w:ascii="Tahoma" w:hAnsi="Tahoma"/>
                <w:lang w:val="en-GB" w:eastAsia="el-GR"/>
              </w:rPr>
              <w:t>classification</w:t>
            </w:r>
            <w:r>
              <w:rPr>
                <w:rFonts w:ascii="Tahoma" w:hAnsi="Tahoma"/>
                <w:lang w:val="el-GR" w:eastAsia="el-GR"/>
              </w:rPr>
              <w:t>) και σήμανσης (</w:t>
            </w:r>
            <w:r>
              <w:rPr>
                <w:rFonts w:ascii="Tahoma" w:hAnsi="Tahoma"/>
                <w:lang w:val="en-GB" w:eastAsia="el-GR"/>
              </w:rPr>
              <w:t>marking</w:t>
            </w:r>
            <w:r>
              <w:rPr>
                <w:rFonts w:ascii="Tahoma" w:hAnsi="Tahoma"/>
                <w:lang w:val="el-GR" w:eastAsia="el-GR"/>
              </w:rPr>
              <w:t>) των πακέτων, βάση:</w:t>
            </w:r>
          </w:p>
          <w:p w:rsidR="00222D4E" w:rsidRDefault="004D5B6E">
            <w:pPr>
              <w:spacing w:line="360" w:lineRule="auto"/>
              <w:ind w:left="383"/>
              <w:rPr>
                <w:rFonts w:ascii="Tahoma" w:hAnsi="Tahoma"/>
                <w:lang w:val="en-GB" w:eastAsia="el-GR"/>
              </w:rPr>
            </w:pPr>
            <w:r>
              <w:rPr>
                <w:rFonts w:ascii="Tahoma" w:hAnsi="Tahoma"/>
                <w:lang w:val="en-GB" w:eastAsia="el-GR"/>
              </w:rPr>
              <w:t>Differentiated</w:t>
            </w:r>
            <w:r>
              <w:rPr>
                <w:rFonts w:ascii="Tahoma" w:hAnsi="Tahoma"/>
                <w:lang w:eastAsia="el-GR"/>
              </w:rPr>
              <w:t xml:space="preserve"> </w:t>
            </w:r>
            <w:r>
              <w:rPr>
                <w:rFonts w:ascii="Tahoma" w:hAnsi="Tahoma"/>
                <w:lang w:val="en-GB" w:eastAsia="el-GR"/>
              </w:rPr>
              <w:t>Services</w:t>
            </w:r>
            <w:r>
              <w:rPr>
                <w:rFonts w:ascii="Tahoma" w:hAnsi="Tahoma"/>
                <w:lang w:eastAsia="el-GR"/>
              </w:rPr>
              <w:t xml:space="preserve"> </w:t>
            </w:r>
            <w:r>
              <w:rPr>
                <w:rFonts w:ascii="Tahoma" w:hAnsi="Tahoma"/>
                <w:lang w:val="en-GB" w:eastAsia="el-GR"/>
              </w:rPr>
              <w:t>Code</w:t>
            </w:r>
            <w:r>
              <w:rPr>
                <w:rFonts w:ascii="Tahoma" w:hAnsi="Tahoma"/>
                <w:lang w:eastAsia="el-GR"/>
              </w:rPr>
              <w:t xml:space="preserve"> </w:t>
            </w:r>
            <w:r>
              <w:rPr>
                <w:rFonts w:ascii="Tahoma" w:hAnsi="Tahoma"/>
                <w:lang w:val="en-GB" w:eastAsia="el-GR"/>
              </w:rPr>
              <w:t>Point</w:t>
            </w:r>
            <w:r>
              <w:rPr>
                <w:rFonts w:ascii="Tahoma" w:hAnsi="Tahoma"/>
                <w:lang w:eastAsia="el-GR"/>
              </w:rPr>
              <w:t xml:space="preserve"> </w:t>
            </w:r>
            <w:r>
              <w:rPr>
                <w:rFonts w:ascii="Tahoma" w:hAnsi="Tahoma"/>
                <w:lang w:val="en-GB" w:eastAsia="el-GR"/>
              </w:rPr>
              <w:t>field (DSCP)</w:t>
            </w:r>
          </w:p>
          <w:p w:rsidR="00222D4E" w:rsidRDefault="004D5B6E">
            <w:pPr>
              <w:spacing w:line="360" w:lineRule="auto"/>
              <w:ind w:left="383"/>
              <w:rPr>
                <w:rFonts w:ascii="Tahoma" w:hAnsi="Tahoma"/>
                <w:lang w:val="el-GR" w:eastAsia="el-GR"/>
              </w:rPr>
            </w:pPr>
            <w:r>
              <w:rPr>
                <w:rFonts w:ascii="Tahoma" w:hAnsi="Tahoma"/>
                <w:lang w:val="en-GB" w:eastAsia="el-GR"/>
              </w:rPr>
              <w:t>IP</w:t>
            </w:r>
            <w:r>
              <w:rPr>
                <w:rFonts w:ascii="Tahoma" w:hAnsi="Tahoma"/>
                <w:lang w:val="el-GR" w:eastAsia="el-GR"/>
              </w:rPr>
              <w:t xml:space="preserve"> </w:t>
            </w:r>
            <w:r>
              <w:rPr>
                <w:rFonts w:ascii="Tahoma" w:hAnsi="Tahoma"/>
                <w:lang w:val="en-GB" w:eastAsia="el-GR"/>
              </w:rPr>
              <w:t>ToS</w:t>
            </w:r>
            <w:r>
              <w:rPr>
                <w:rFonts w:ascii="Tahoma" w:hAnsi="Tahoma"/>
                <w:lang w:val="el-GR" w:eastAsia="el-GR"/>
              </w:rPr>
              <w:t xml:space="preserve"> </w:t>
            </w:r>
            <w:r>
              <w:rPr>
                <w:rFonts w:ascii="Tahoma" w:hAnsi="Tahoma"/>
                <w:lang w:val="en-GB" w:eastAsia="el-GR"/>
              </w:rPr>
              <w:t>field</w:t>
            </w:r>
          </w:p>
          <w:p w:rsidR="00222D4E" w:rsidRDefault="004D5B6E">
            <w:pPr>
              <w:spacing w:line="360" w:lineRule="auto"/>
              <w:ind w:left="318"/>
              <w:rPr>
                <w:rFonts w:ascii="Tahoma" w:hAnsi="Tahoma"/>
                <w:lang w:val="el-GR" w:eastAsia="el-GR"/>
              </w:rPr>
            </w:pPr>
            <w:r>
              <w:rPr>
                <w:rFonts w:ascii="Tahoma" w:hAnsi="Tahoma"/>
                <w:lang w:val="el-GR" w:eastAsia="el-GR"/>
              </w:rPr>
              <w:t>στην κίνηση κάθε θύρας</w:t>
            </w:r>
          </w:p>
        </w:tc>
        <w:tc>
          <w:tcPr>
            <w:tcW w:w="735" w:type="pct"/>
          </w:tcPr>
          <w:p w:rsidR="00222D4E" w:rsidRDefault="00222D4E">
            <w:pPr>
              <w:spacing w:line="360" w:lineRule="auto"/>
              <w:jc w:val="center"/>
              <w:rPr>
                <w:rFonts w:ascii="Tahoma" w:hAnsi="Tahoma"/>
                <w:lang w:val="el-GR" w:eastAsia="el-GR"/>
              </w:rPr>
            </w:pPr>
          </w:p>
          <w:p w:rsidR="00222D4E" w:rsidRDefault="00222D4E">
            <w:pPr>
              <w:spacing w:line="360" w:lineRule="auto"/>
              <w:jc w:val="center"/>
              <w:rPr>
                <w:rFonts w:ascii="Tahoma" w:hAnsi="Tahoma"/>
                <w:lang w:val="el-GR" w:eastAsia="el-GR"/>
              </w:rPr>
            </w:pPr>
          </w:p>
          <w:p w:rsidR="00222D4E" w:rsidRDefault="004D5B6E">
            <w:pPr>
              <w:spacing w:line="360" w:lineRule="auto"/>
              <w:jc w:val="center"/>
              <w:rPr>
                <w:rFonts w:ascii="Tahoma" w:hAnsi="Tahoma"/>
                <w:lang w:val="en-GB" w:eastAsia="el-GR"/>
              </w:rPr>
            </w:pPr>
            <w:r>
              <w:rPr>
                <w:rFonts w:ascii="Tahoma" w:hAnsi="Tahoma"/>
                <w:lang w:val="en-GB" w:eastAsia="el-GR"/>
              </w:rPr>
              <w:t>NAI</w:t>
            </w:r>
          </w:p>
          <w:p w:rsidR="00222D4E" w:rsidRDefault="004D5B6E">
            <w:pPr>
              <w:spacing w:line="360" w:lineRule="auto"/>
              <w:jc w:val="center"/>
              <w:rPr>
                <w:rFonts w:ascii="Tahoma" w:hAnsi="Tahoma"/>
                <w:lang w:val="en-GB" w:eastAsia="el-GR"/>
              </w:rPr>
            </w:pPr>
            <w:r>
              <w:rPr>
                <w:rFonts w:ascii="Tahoma" w:hAnsi="Tahoma"/>
                <w:lang w:val="en-GB" w:eastAsia="el-GR"/>
              </w:rPr>
              <w:t>NAI</w:t>
            </w:r>
          </w:p>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Υποστήριξη κατηγοριοποίησης (</w:t>
            </w:r>
            <w:r>
              <w:rPr>
                <w:rFonts w:ascii="Tahoma" w:hAnsi="Tahoma"/>
                <w:lang w:val="en-GB" w:eastAsia="el-GR"/>
              </w:rPr>
              <w:t>classification</w:t>
            </w:r>
            <w:r>
              <w:rPr>
                <w:rFonts w:ascii="Tahoma" w:hAnsi="Tahoma"/>
                <w:lang w:val="el-GR" w:eastAsia="el-GR"/>
              </w:rPr>
              <w:t>) και σήμανσης (</w:t>
            </w:r>
            <w:r>
              <w:rPr>
                <w:rFonts w:ascii="Tahoma" w:hAnsi="Tahoma"/>
                <w:lang w:val="en-GB" w:eastAsia="el-GR"/>
              </w:rPr>
              <w:t>marking</w:t>
            </w:r>
            <w:r>
              <w:rPr>
                <w:rFonts w:ascii="Tahoma" w:hAnsi="Tahoma"/>
                <w:lang w:val="el-GR" w:eastAsia="el-GR"/>
              </w:rPr>
              <w:t>) των πακέτων με βάση χαρακτηριστικά του πακέτου στα επίπεδα 3 ή 4</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882"/>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εφαρμογής πολιτικής προτεραιοτήτων με βάση χαρακτηριστικά του πακέτου στα επίπεδα 3 ή 4.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val="el-GR" w:eastAsia="el-GR"/>
              </w:rPr>
              <w:t>Υποστήριξη χαρακτηριστικών για αποφυγή συμφόρησης (</w:t>
            </w:r>
            <w:r>
              <w:rPr>
                <w:rFonts w:ascii="Tahoma" w:hAnsi="Tahoma"/>
                <w:lang w:val="en-GB" w:eastAsia="el-GR"/>
              </w:rPr>
              <w:t>congestion</w:t>
            </w:r>
            <w:r>
              <w:rPr>
                <w:rFonts w:ascii="Tahoma" w:hAnsi="Tahoma"/>
                <w:lang w:val="el-GR" w:eastAsia="el-GR"/>
              </w:rPr>
              <w:t xml:space="preserve"> </w:t>
            </w:r>
            <w:r>
              <w:rPr>
                <w:rFonts w:ascii="Tahoma" w:hAnsi="Tahoma"/>
                <w:lang w:val="en-GB" w:eastAsia="el-GR"/>
              </w:rPr>
              <w:t>avoidance</w:t>
            </w:r>
            <w:r>
              <w:rPr>
                <w:rFonts w:ascii="Tahoma" w:hAnsi="Tahoma"/>
                <w:lang w:val="el-GR" w:eastAsia="el-GR"/>
              </w:rPr>
              <w:t xml:space="preserve">). </w:t>
            </w:r>
            <w:r>
              <w:rPr>
                <w:rFonts w:ascii="Tahoma" w:hAnsi="Tahoma"/>
                <w:lang w:eastAsia="el-GR"/>
              </w:rPr>
              <w:t>Να περιγραφεί πως αυτό επιτυγχάνεται</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lang w:eastAsia="el-GR"/>
              </w:rPr>
            </w:pPr>
            <w:r>
              <w:rPr>
                <w:rFonts w:ascii="Tahoma" w:hAnsi="Tahoma"/>
                <w:b/>
                <w:lang w:eastAsia="el-GR"/>
              </w:rPr>
              <w:t xml:space="preserve">Υποστήριξη λειτουργιών ασφαλείας: </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80"/>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val="en-GB" w:eastAsia="el-GR"/>
              </w:rPr>
              <w:t>TACACS</w:t>
            </w:r>
            <w:r>
              <w:rPr>
                <w:rFonts w:ascii="Tahoma" w:hAnsi="Tahoma"/>
                <w:lang w:val="el-GR" w:eastAsia="el-GR"/>
              </w:rPr>
              <w:t xml:space="preserve"> και </w:t>
            </w:r>
            <w:r>
              <w:rPr>
                <w:rFonts w:ascii="Tahoma" w:hAnsi="Tahoma"/>
                <w:lang w:val="en-GB" w:eastAsia="el-GR"/>
              </w:rPr>
              <w:t>RADIUS</w:t>
            </w:r>
            <w:r>
              <w:rPr>
                <w:rFonts w:ascii="Tahoma" w:hAnsi="Tahoma"/>
                <w:lang w:val="el-GR" w:eastAsia="el-GR"/>
              </w:rPr>
              <w:t xml:space="preserve"> πιστοποίησης</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Υποστήριξη πιστοποίησης 802.1</w:t>
            </w:r>
            <w:r>
              <w:rPr>
                <w:rFonts w:ascii="Tahoma" w:hAnsi="Tahoma"/>
                <w:lang w:val="en-GB" w:eastAsia="el-GR"/>
              </w:rPr>
              <w:t>x</w:t>
            </w:r>
            <w:r>
              <w:rPr>
                <w:rFonts w:ascii="Tahoma" w:hAnsi="Tahoma"/>
                <w:lang w:val="el-GR" w:eastAsia="el-GR"/>
              </w:rPr>
              <w:t xml:space="preserve"> για πρόσβαση στις θύρες του μεταγωγέα</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Υποστήριξη 802.1</w:t>
            </w:r>
            <w:r>
              <w:rPr>
                <w:rFonts w:ascii="Tahoma" w:hAnsi="Tahoma"/>
                <w:lang w:val="en-GB" w:eastAsia="el-GR"/>
              </w:rPr>
              <w:t>x</w:t>
            </w:r>
            <w:r>
              <w:rPr>
                <w:rFonts w:ascii="Tahoma" w:hAnsi="Tahoma"/>
                <w:lang w:val="el-GR" w:eastAsia="el-GR"/>
              </w:rPr>
              <w:t xml:space="preserve"> με καθορισμό </w:t>
            </w:r>
            <w:r>
              <w:rPr>
                <w:rFonts w:ascii="Tahoma" w:hAnsi="Tahoma"/>
                <w:lang w:val="en-GB" w:eastAsia="el-GR"/>
              </w:rPr>
              <w:t>VLAN</w:t>
            </w:r>
            <w:r>
              <w:rPr>
                <w:rFonts w:ascii="Tahoma" w:hAnsi="Tahoma"/>
                <w:lang w:val="el-GR" w:eastAsia="el-GR"/>
              </w:rPr>
              <w:t xml:space="preserve">, για δυναμικό προσδιορισμό </w:t>
            </w:r>
            <w:r>
              <w:rPr>
                <w:rFonts w:ascii="Tahoma" w:hAnsi="Tahoma"/>
                <w:lang w:val="en-GB" w:eastAsia="el-GR"/>
              </w:rPr>
              <w:t>VLAN</w:t>
            </w:r>
            <w:r>
              <w:rPr>
                <w:rFonts w:ascii="Tahoma" w:hAnsi="Tahoma"/>
                <w:lang w:val="el-GR" w:eastAsia="el-GR"/>
              </w:rPr>
              <w:t xml:space="preserve"> ανά χρήστη ανεξάρτητα από την θύρα σύνδεσής του</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w:t>
            </w:r>
            <w:r>
              <w:rPr>
                <w:rFonts w:ascii="Tahoma" w:hAnsi="Tahoma"/>
                <w:lang w:eastAsia="el-GR"/>
              </w:rPr>
              <w:t>proxy</w:t>
            </w:r>
            <w:r>
              <w:rPr>
                <w:rFonts w:ascii="Tahoma" w:hAnsi="Tahoma"/>
                <w:lang w:val="el-GR" w:eastAsia="el-GR"/>
              </w:rPr>
              <w:t>-πιστοποίησης 802.1</w:t>
            </w:r>
            <w:r>
              <w:rPr>
                <w:rFonts w:ascii="Tahoma" w:hAnsi="Tahoma"/>
                <w:lang w:eastAsia="el-GR"/>
              </w:rPr>
              <w:t>x</w:t>
            </w:r>
            <w:r>
              <w:rPr>
                <w:rFonts w:ascii="Tahoma" w:hAnsi="Tahoma"/>
                <w:lang w:val="el-GR" w:eastAsia="el-GR"/>
              </w:rPr>
              <w:t xml:space="preserve">, μέσω </w:t>
            </w:r>
            <w:r>
              <w:rPr>
                <w:rFonts w:ascii="Tahoma" w:hAnsi="Tahoma"/>
                <w:lang w:eastAsia="el-GR"/>
              </w:rPr>
              <w:t>MAC</w:t>
            </w:r>
            <w:r>
              <w:rPr>
                <w:rFonts w:ascii="Tahoma" w:hAnsi="Tahoma"/>
                <w:lang w:val="el-GR" w:eastAsia="el-GR"/>
              </w:rPr>
              <w:t xml:space="preserve"> </w:t>
            </w:r>
            <w:r>
              <w:rPr>
                <w:rFonts w:ascii="Tahoma" w:hAnsi="Tahoma"/>
                <w:lang w:eastAsia="el-GR"/>
              </w:rPr>
              <w:t>address</w:t>
            </w:r>
            <w:r>
              <w:rPr>
                <w:rFonts w:ascii="Tahoma" w:hAnsi="Tahoma"/>
                <w:lang w:val="el-GR" w:eastAsia="el-GR"/>
              </w:rPr>
              <w:t>, για συσκευές που δεν υποστηρίζουν 802.1</w:t>
            </w:r>
            <w:r>
              <w:rPr>
                <w:rFonts w:ascii="Tahoma" w:hAnsi="Tahoma"/>
                <w:lang w:eastAsia="el-GR"/>
              </w:rPr>
              <w:t>x</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πιστοποίησης σε πολλαπλά </w:t>
            </w:r>
            <w:r>
              <w:rPr>
                <w:rFonts w:ascii="Tahoma" w:hAnsi="Tahoma"/>
                <w:lang w:eastAsia="el-GR"/>
              </w:rPr>
              <w:t>domains</w:t>
            </w:r>
            <w:r>
              <w:rPr>
                <w:rFonts w:ascii="Tahoma" w:hAnsi="Tahoma"/>
                <w:lang w:val="el-GR" w:eastAsia="el-GR"/>
              </w:rPr>
              <w:t xml:space="preserve"> μέσα από την ίδια θύρα ώστε να μπορούν διασυνδεδεμένες σε σειρά συσκευές (π.χ. </w:t>
            </w:r>
            <w:r>
              <w:rPr>
                <w:rFonts w:ascii="Tahoma" w:hAnsi="Tahoma"/>
                <w:lang w:eastAsia="el-GR"/>
              </w:rPr>
              <w:t>IP</w:t>
            </w:r>
            <w:r>
              <w:rPr>
                <w:rFonts w:ascii="Tahoma" w:hAnsi="Tahoma"/>
                <w:lang w:val="el-GR" w:eastAsia="el-GR"/>
              </w:rPr>
              <w:t xml:space="preserve"> τηλέφωνο και υπολογιστής) να πιστοποιηθούν και να ενταχθούν στο ενδεδειγμένο </w:t>
            </w:r>
            <w:r>
              <w:rPr>
                <w:rFonts w:ascii="Tahoma" w:hAnsi="Tahoma"/>
                <w:lang w:eastAsia="el-GR"/>
              </w:rPr>
              <w:t>VLAN</w:t>
            </w:r>
            <w:r>
              <w:rPr>
                <w:rFonts w:ascii="Tahoma" w:hAnsi="Tahoma"/>
                <w:lang w:val="el-GR" w:eastAsia="el-GR"/>
              </w:rPr>
              <w:t xml:space="preserve"> μέσα από την ίδια θύρα</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w:t>
            </w:r>
            <w:r>
              <w:rPr>
                <w:rFonts w:ascii="Tahoma" w:hAnsi="Tahoma"/>
                <w:lang w:eastAsia="el-GR"/>
              </w:rPr>
              <w:t>Web</w:t>
            </w:r>
            <w:r>
              <w:rPr>
                <w:rFonts w:ascii="Tahoma" w:hAnsi="Tahoma"/>
                <w:lang w:val="el-GR" w:eastAsia="el-GR"/>
              </w:rPr>
              <w:t xml:space="preserve"> </w:t>
            </w:r>
            <w:r>
              <w:rPr>
                <w:rFonts w:ascii="Tahoma" w:hAnsi="Tahoma"/>
                <w:lang w:eastAsia="el-GR"/>
              </w:rPr>
              <w:t>authentication</w:t>
            </w:r>
            <w:r>
              <w:rPr>
                <w:rFonts w:ascii="Tahoma" w:hAnsi="Tahoma"/>
                <w:lang w:val="el-GR" w:eastAsia="el-GR"/>
              </w:rPr>
              <w:t xml:space="preserve"> για χρήστες που δεν υποστηρίζουν 802.1</w:t>
            </w:r>
            <w:r>
              <w:rPr>
                <w:rFonts w:ascii="Tahoma" w:hAnsi="Tahoma"/>
                <w:lang w:eastAsia="el-GR"/>
              </w:rPr>
              <w:t>x</w:t>
            </w:r>
            <w:r>
              <w:rPr>
                <w:rFonts w:ascii="Tahoma" w:hAnsi="Tahoma"/>
                <w:lang w:val="el-GR" w:eastAsia="el-GR"/>
              </w:rPr>
              <w:t xml:space="preserve">, ώστε να μπορούν να χρησιμοποιήσουν </w:t>
            </w:r>
            <w:r>
              <w:rPr>
                <w:rFonts w:ascii="Tahoma" w:hAnsi="Tahoma"/>
                <w:lang w:eastAsia="el-GR"/>
              </w:rPr>
              <w:t>SSL</w:t>
            </w:r>
            <w:r>
              <w:rPr>
                <w:rFonts w:ascii="Tahoma" w:hAnsi="Tahoma"/>
                <w:lang w:val="el-GR" w:eastAsia="el-GR"/>
              </w:rPr>
              <w:t xml:space="preserve"> Μέσω </w:t>
            </w:r>
            <w:r>
              <w:rPr>
                <w:rFonts w:ascii="Tahoma" w:hAnsi="Tahoma"/>
                <w:lang w:eastAsia="el-GR"/>
              </w:rPr>
              <w:t>browser</w:t>
            </w:r>
            <w:r>
              <w:rPr>
                <w:rFonts w:ascii="Tahoma" w:hAnsi="Tahoma"/>
                <w:lang w:val="el-GR" w:eastAsia="el-GR"/>
              </w:rPr>
              <w:t xml:space="preserve"> για την πιστοποίηση τους</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w:t>
            </w:r>
            <w:r>
              <w:rPr>
                <w:rFonts w:ascii="Tahoma" w:hAnsi="Tahoma"/>
                <w:lang w:val="en-GB" w:eastAsia="el-GR"/>
              </w:rPr>
              <w:t>SSHv</w:t>
            </w:r>
            <w:r>
              <w:rPr>
                <w:rFonts w:ascii="Tahoma" w:hAnsi="Tahoma"/>
                <w:lang w:val="el-GR" w:eastAsia="el-GR"/>
              </w:rPr>
              <w:t xml:space="preserve">2 για κρυπτογράφηση της κίνησης κατά τη διαχείριση μέσω </w:t>
            </w:r>
            <w:r>
              <w:rPr>
                <w:rFonts w:ascii="Tahoma" w:hAnsi="Tahoma"/>
                <w:lang w:val="en-GB" w:eastAsia="el-GR"/>
              </w:rPr>
              <w:t>Telnet</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eastAsia="el-GR"/>
              </w:rPr>
            </w:pPr>
            <w:r>
              <w:rPr>
                <w:rFonts w:ascii="Tahoma" w:hAnsi="Tahoma"/>
                <w:lang w:eastAsia="el-GR"/>
              </w:rPr>
              <w:t xml:space="preserve">Υποστήριξη </w:t>
            </w:r>
            <w:r>
              <w:rPr>
                <w:rFonts w:ascii="Tahoma" w:hAnsi="Tahoma"/>
                <w:lang w:val="en-GB" w:eastAsia="el-GR"/>
              </w:rPr>
              <w:t>DHCP</w:t>
            </w:r>
            <w:r>
              <w:rPr>
                <w:rFonts w:ascii="Tahoma" w:hAnsi="Tahoma"/>
                <w:lang w:eastAsia="el-GR"/>
              </w:rPr>
              <w:t xml:space="preserve"> </w:t>
            </w:r>
            <w:r>
              <w:rPr>
                <w:rFonts w:ascii="Tahoma" w:hAnsi="Tahoma"/>
                <w:lang w:val="en-GB" w:eastAsia="el-GR"/>
              </w:rPr>
              <w:t>option</w:t>
            </w:r>
            <w:r>
              <w:rPr>
                <w:rFonts w:ascii="Tahoma" w:hAnsi="Tahoma"/>
                <w:lang w:eastAsia="el-GR"/>
              </w:rPr>
              <w:t xml:space="preserve"> 82</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φιλτραρίσματος της </w:t>
            </w:r>
            <w:r>
              <w:rPr>
                <w:rFonts w:ascii="Tahoma" w:hAnsi="Tahoma"/>
                <w:lang w:val="en-GB" w:eastAsia="el-GR"/>
              </w:rPr>
              <w:t>unicast</w:t>
            </w:r>
            <w:r>
              <w:rPr>
                <w:rFonts w:ascii="Tahoma" w:hAnsi="Tahoma"/>
                <w:lang w:val="el-GR" w:eastAsia="el-GR"/>
              </w:rPr>
              <w:t xml:space="preserve"> κίνησης σε επίπεδο </w:t>
            </w:r>
            <w:r>
              <w:rPr>
                <w:rFonts w:ascii="Tahoma" w:hAnsi="Tahoma"/>
                <w:lang w:val="en-GB" w:eastAsia="el-GR"/>
              </w:rPr>
              <w:t>MAC</w:t>
            </w:r>
            <w:r>
              <w:rPr>
                <w:rFonts w:ascii="Tahoma" w:hAnsi="Tahoma"/>
                <w:lang w:val="el-GR" w:eastAsia="el-GR"/>
              </w:rPr>
              <w:t xml:space="preserve"> διεύθυνσης</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ρύθμισης των θυρών ώστε να επιτρέπουν πρόσβαση μόνο σε συγκεκριμένους σταθμούς εργασίας ανάλογα με την </w:t>
            </w:r>
            <w:r>
              <w:rPr>
                <w:rFonts w:ascii="Tahoma" w:hAnsi="Tahoma"/>
                <w:lang w:eastAsia="el-GR"/>
              </w:rPr>
              <w:t>MAC</w:t>
            </w:r>
            <w:r>
              <w:rPr>
                <w:rFonts w:ascii="Tahoma" w:hAnsi="Tahoma"/>
                <w:lang w:val="el-GR" w:eastAsia="el-GR"/>
              </w:rPr>
              <w:t xml:space="preserve"> </w:t>
            </w:r>
            <w:r>
              <w:rPr>
                <w:rFonts w:ascii="Tahoma" w:hAnsi="Tahoma"/>
                <w:lang w:eastAsia="el-GR"/>
              </w:rPr>
              <w:t>address</w:t>
            </w:r>
            <w:r>
              <w:rPr>
                <w:rFonts w:ascii="Tahoma" w:hAnsi="Tahoma"/>
                <w:lang w:val="el-GR" w:eastAsia="el-GR"/>
              </w:rPr>
              <w:t xml:space="preserve"> που έχουν. Η εν λόγω λειτουργία να υποστηρίζεται τόσο σε θύρες πρόσβασης όσο και σε </w:t>
            </w:r>
            <w:r>
              <w:rPr>
                <w:rFonts w:ascii="Tahoma" w:hAnsi="Tahoma"/>
                <w:lang w:eastAsia="el-GR"/>
              </w:rPr>
              <w:t>trunk</w:t>
            </w:r>
            <w:r>
              <w:rPr>
                <w:rFonts w:ascii="Tahoma" w:hAnsi="Tahoma"/>
                <w:lang w:val="el-GR" w:eastAsia="el-GR"/>
              </w:rPr>
              <w:t xml:space="preserve"> θύρες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δημιουργίας </w:t>
            </w:r>
            <w:r>
              <w:rPr>
                <w:rFonts w:ascii="Tahoma" w:hAnsi="Tahoma"/>
                <w:lang w:val="en-GB" w:eastAsia="el-GR"/>
              </w:rPr>
              <w:t>access</w:t>
            </w:r>
            <w:r>
              <w:rPr>
                <w:rFonts w:ascii="Tahoma" w:hAnsi="Tahoma"/>
                <w:lang w:val="el-GR" w:eastAsia="el-GR"/>
              </w:rPr>
              <w:t xml:space="preserve"> </w:t>
            </w:r>
            <w:r>
              <w:rPr>
                <w:rFonts w:ascii="Tahoma" w:hAnsi="Tahoma"/>
                <w:lang w:val="en-GB" w:eastAsia="el-GR"/>
              </w:rPr>
              <w:t>lists</w:t>
            </w:r>
            <w:r>
              <w:rPr>
                <w:rFonts w:ascii="Tahoma" w:hAnsi="Tahoma"/>
                <w:lang w:val="el-GR" w:eastAsia="el-GR"/>
              </w:rPr>
              <w:t xml:space="preserve"> για έλεγχο της κίνησης σε επίπεδο θύρας και σε επίπεδο </w:t>
            </w:r>
            <w:r>
              <w:rPr>
                <w:rFonts w:ascii="Tahoma" w:hAnsi="Tahoma"/>
                <w:lang w:val="en-GB" w:eastAsia="el-GR"/>
              </w:rPr>
              <w:t>VLAN</w:t>
            </w:r>
            <w:r>
              <w:rPr>
                <w:rFonts w:ascii="Tahoma" w:hAnsi="Tahoma"/>
                <w:lang w:val="el-GR" w:eastAsia="el-GR"/>
              </w:rPr>
              <w:t xml:space="preserve">, βάση </w:t>
            </w:r>
            <w:r>
              <w:rPr>
                <w:rFonts w:ascii="Tahoma" w:hAnsi="Tahoma"/>
                <w:lang w:val="en-GB" w:eastAsia="el-GR"/>
              </w:rPr>
              <w:t>IP</w:t>
            </w:r>
            <w:r>
              <w:rPr>
                <w:rFonts w:ascii="Tahoma" w:hAnsi="Tahoma"/>
                <w:lang w:val="el-GR" w:eastAsia="el-GR"/>
              </w:rPr>
              <w:t xml:space="preserve"> πληροφορίας, αλλά και πληροφορίας επιπέδου 4 (</w:t>
            </w:r>
            <w:r>
              <w:rPr>
                <w:rFonts w:ascii="Tahoma" w:hAnsi="Tahoma"/>
                <w:lang w:val="en-GB" w:eastAsia="el-GR"/>
              </w:rPr>
              <w:t>TCP</w:t>
            </w:r>
            <w:r>
              <w:rPr>
                <w:rFonts w:ascii="Tahoma" w:hAnsi="Tahoma"/>
                <w:lang w:val="el-GR" w:eastAsia="el-GR"/>
              </w:rPr>
              <w:t>/</w:t>
            </w:r>
            <w:r>
              <w:rPr>
                <w:rFonts w:ascii="Tahoma" w:hAnsi="Tahoma"/>
                <w:lang w:val="en-GB" w:eastAsia="el-GR"/>
              </w:rPr>
              <w:t>UDP</w:t>
            </w:r>
            <w:r>
              <w:rPr>
                <w:rFonts w:ascii="Tahoma" w:hAnsi="Tahoma"/>
                <w:lang w:val="el-GR" w:eastAsia="el-GR"/>
              </w:rPr>
              <w:t xml:space="preserve"> </w:t>
            </w:r>
            <w:r>
              <w:rPr>
                <w:rFonts w:ascii="Tahoma" w:hAnsi="Tahoma"/>
                <w:lang w:val="en-GB" w:eastAsia="el-GR"/>
              </w:rPr>
              <w:t>port</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keepLines/>
              <w:suppressAutoHyphens/>
              <w:spacing w:line="360" w:lineRule="auto"/>
              <w:rPr>
                <w:rFonts w:ascii="Tahoma" w:hAnsi="Tahoma"/>
                <w:lang w:val="el-GR" w:eastAsia="el-GR"/>
              </w:rPr>
            </w:pPr>
            <w:r>
              <w:rPr>
                <w:rFonts w:ascii="Tahoma" w:hAnsi="Tahoma"/>
                <w:lang w:val="el-GR" w:eastAsia="el-GR"/>
              </w:rPr>
              <w:t xml:space="preserve">Υποστήριξη λειτουργίας </w:t>
            </w:r>
            <w:r>
              <w:rPr>
                <w:rFonts w:ascii="Tahoma" w:hAnsi="Tahoma"/>
                <w:lang w:val="en-GB" w:eastAsia="el-GR"/>
              </w:rPr>
              <w:t>DHCP</w:t>
            </w:r>
            <w:r>
              <w:rPr>
                <w:rFonts w:ascii="Tahoma" w:hAnsi="Tahoma"/>
                <w:lang w:val="el-GR" w:eastAsia="el-GR"/>
              </w:rPr>
              <w:t xml:space="preserve"> </w:t>
            </w:r>
            <w:r>
              <w:rPr>
                <w:rFonts w:ascii="Tahoma" w:hAnsi="Tahoma"/>
                <w:lang w:val="en-GB" w:eastAsia="el-GR"/>
              </w:rPr>
              <w:t>snooping</w:t>
            </w:r>
            <w:r>
              <w:rPr>
                <w:rFonts w:ascii="Tahoma" w:hAnsi="Tahoma"/>
                <w:lang w:val="el-GR" w:eastAsia="el-GR"/>
              </w:rPr>
              <w:t xml:space="preserve"> ώστε να φιλτράρονται τα </w:t>
            </w:r>
            <w:r>
              <w:rPr>
                <w:rFonts w:ascii="Tahoma" w:hAnsi="Tahoma"/>
                <w:lang w:val="en-GB" w:eastAsia="el-GR"/>
              </w:rPr>
              <w:t>DHCP</w:t>
            </w:r>
            <w:r>
              <w:rPr>
                <w:rFonts w:ascii="Tahoma" w:hAnsi="Tahoma"/>
                <w:lang w:val="el-GR" w:eastAsia="el-GR"/>
              </w:rPr>
              <w:t xml:space="preserve"> μηνύματα που έχουν αμφίβολη προέλευση και να περιορίζονται οι επιθέσεις που έχουν στόχο την βάση των </w:t>
            </w:r>
            <w:r>
              <w:rPr>
                <w:rFonts w:ascii="Tahoma" w:hAnsi="Tahoma"/>
                <w:lang w:val="en-GB" w:eastAsia="el-GR"/>
              </w:rPr>
              <w:t>DHCP</w:t>
            </w:r>
            <w:r>
              <w:rPr>
                <w:rFonts w:ascii="Tahoma" w:hAnsi="Tahoma"/>
                <w:lang w:val="el-GR" w:eastAsia="el-GR"/>
              </w:rPr>
              <w:t xml:space="preserve"> </w:t>
            </w:r>
            <w:r>
              <w:rPr>
                <w:rFonts w:ascii="Tahoma" w:hAnsi="Tahoma"/>
                <w:lang w:val="en-GB" w:eastAsia="el-GR"/>
              </w:rPr>
              <w:t>bindings</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keepLines/>
              <w:suppressAutoHyphens/>
              <w:spacing w:line="360" w:lineRule="auto"/>
              <w:rPr>
                <w:rFonts w:ascii="Tahoma" w:hAnsi="Tahoma"/>
                <w:lang w:val="el-GR" w:eastAsia="el-GR"/>
              </w:rPr>
            </w:pPr>
            <w:r>
              <w:rPr>
                <w:rFonts w:ascii="Tahoma" w:hAnsi="Tahoma"/>
                <w:lang w:val="el-GR" w:eastAsia="el-GR"/>
              </w:rPr>
              <w:t xml:space="preserve">Υποστήριξη προστασίας από επιθέσεις </w:t>
            </w:r>
            <w:r>
              <w:rPr>
                <w:rFonts w:ascii="Tahoma" w:hAnsi="Tahoma"/>
                <w:lang w:eastAsia="el-GR"/>
              </w:rPr>
              <w:t>IP</w:t>
            </w:r>
            <w:r>
              <w:rPr>
                <w:rFonts w:ascii="Tahoma" w:hAnsi="Tahoma"/>
                <w:lang w:val="el-GR" w:eastAsia="el-GR"/>
              </w:rPr>
              <w:t xml:space="preserve"> </w:t>
            </w:r>
            <w:r>
              <w:rPr>
                <w:rFonts w:ascii="Tahoma" w:hAnsi="Tahoma"/>
                <w:lang w:eastAsia="el-GR"/>
              </w:rPr>
              <w:t>Spoofing</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keepLines/>
              <w:suppressAutoHyphens/>
              <w:spacing w:line="360" w:lineRule="auto"/>
              <w:rPr>
                <w:rFonts w:ascii="Tahoma" w:hAnsi="Tahoma"/>
                <w:lang w:val="el-GR" w:eastAsia="el-GR"/>
              </w:rPr>
            </w:pPr>
            <w:r>
              <w:rPr>
                <w:rFonts w:ascii="Tahoma" w:hAnsi="Tahoma"/>
                <w:lang w:val="el-GR" w:eastAsia="el-GR"/>
              </w:rPr>
              <w:t xml:space="preserve">Υποστήριξη δυναμικής προστασίας από επιθέσεις που βασίζονται στο πρωτόκολλο </w:t>
            </w:r>
            <w:r>
              <w:rPr>
                <w:rFonts w:ascii="Tahoma" w:hAnsi="Tahoma"/>
                <w:lang w:eastAsia="el-GR"/>
              </w:rPr>
              <w:t>ARP</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εφαρμογής πολιτικών </w:t>
            </w:r>
            <w:r>
              <w:rPr>
                <w:rFonts w:ascii="Tahoma" w:hAnsi="Tahoma"/>
                <w:lang w:eastAsia="el-GR"/>
              </w:rPr>
              <w:t>QoS</w:t>
            </w:r>
            <w:r>
              <w:rPr>
                <w:rFonts w:ascii="Tahoma" w:hAnsi="Tahoma"/>
                <w:lang w:val="el-GR" w:eastAsia="el-GR"/>
              </w:rPr>
              <w:t xml:space="preserve"> σε κίνηση ελέγχου και διαχείρισης (</w:t>
            </w:r>
            <w:r>
              <w:rPr>
                <w:rFonts w:ascii="Tahoma" w:hAnsi="Tahoma"/>
                <w:lang w:eastAsia="el-GR"/>
              </w:rPr>
              <w:t>control</w:t>
            </w:r>
            <w:r>
              <w:rPr>
                <w:rFonts w:ascii="Tahoma" w:hAnsi="Tahoma"/>
                <w:lang w:val="el-GR" w:eastAsia="el-GR"/>
              </w:rPr>
              <w:t xml:space="preserve"> </w:t>
            </w:r>
            <w:r>
              <w:rPr>
                <w:rFonts w:ascii="Tahoma" w:hAnsi="Tahoma"/>
                <w:lang w:eastAsia="el-GR"/>
              </w:rPr>
              <w:t>plane</w:t>
            </w:r>
            <w:r>
              <w:rPr>
                <w:rFonts w:ascii="Tahoma" w:hAnsi="Tahoma"/>
                <w:lang w:val="el-GR" w:eastAsia="el-GR"/>
              </w:rPr>
              <w:t>) με στόχο την αποτροπή επιθέσεων προς το επίπεδο ελέγχου και τη διασφάλιση της άρτιας λειτουργίας του μεταγωγέα</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lang w:val="el-GR" w:eastAsia="el-GR"/>
              </w:rPr>
            </w:pPr>
            <w:r>
              <w:rPr>
                <w:rFonts w:ascii="Tahoma" w:hAnsi="Tahoma"/>
                <w:lang w:val="el-GR" w:eastAsia="el-GR"/>
              </w:rPr>
              <w:t xml:space="preserve">Υποστήριξη εκλογής ρίζας από το </w:t>
            </w:r>
            <w:r>
              <w:rPr>
                <w:rFonts w:ascii="Tahoma" w:hAnsi="Tahoma"/>
                <w:lang w:eastAsia="el-GR"/>
              </w:rPr>
              <w:t>spanning</w:t>
            </w:r>
            <w:r>
              <w:rPr>
                <w:rFonts w:ascii="Tahoma" w:hAnsi="Tahoma"/>
                <w:lang w:val="el-GR" w:eastAsia="el-GR"/>
              </w:rPr>
              <w:t>-</w:t>
            </w:r>
            <w:r>
              <w:rPr>
                <w:rFonts w:ascii="Tahoma" w:hAnsi="Tahoma"/>
                <w:lang w:eastAsia="el-GR"/>
              </w:rPr>
              <w:t>tree</w:t>
            </w:r>
            <w:r>
              <w:rPr>
                <w:rFonts w:ascii="Tahoma" w:hAnsi="Tahoma"/>
                <w:lang w:val="el-GR" w:eastAsia="el-GR"/>
              </w:rPr>
              <w:t xml:space="preserve"> πρωτόκολλο μεταξύ δεδομένων ελεγχόμενων συσκευών</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numPr>
                <w:ilvl w:val="0"/>
                <w:numId w:val="18"/>
              </w:numPr>
              <w:spacing w:after="0" w:line="360" w:lineRule="auto"/>
              <w:ind w:left="0" w:firstLine="0"/>
              <w:jc w:val="both"/>
              <w:rPr>
                <w:rFonts w:ascii="Tahoma" w:hAnsi="Tahoma"/>
                <w:b/>
                <w:lang w:eastAsia="el-GR"/>
              </w:rPr>
            </w:pPr>
            <w:r>
              <w:rPr>
                <w:rFonts w:ascii="Tahoma" w:hAnsi="Tahoma"/>
                <w:b/>
                <w:lang w:eastAsia="el-GR"/>
              </w:rPr>
              <w:t xml:space="preserve">Υποστήριξη </w:t>
            </w:r>
            <w:r>
              <w:rPr>
                <w:rFonts w:ascii="Tahoma" w:hAnsi="Tahoma"/>
                <w:b/>
                <w:i/>
                <w:lang w:eastAsia="el-GR"/>
              </w:rPr>
              <w:t>λειτουργιών</w:t>
            </w:r>
            <w:r>
              <w:rPr>
                <w:rFonts w:ascii="Tahoma" w:hAnsi="Tahoma"/>
                <w:b/>
                <w:lang w:eastAsia="el-GR"/>
              </w:rPr>
              <w:t xml:space="preserve"> διαχείρισης:</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SNMP</w:t>
            </w:r>
            <w:r>
              <w:rPr>
                <w:rFonts w:ascii="Tahoma" w:hAnsi="Tahoma"/>
                <w:lang w:val="el-GR" w:eastAsia="el-GR"/>
              </w:rPr>
              <w:t xml:space="preserve"> </w:t>
            </w:r>
            <w:r>
              <w:rPr>
                <w:rFonts w:ascii="Tahoma" w:hAnsi="Tahoma"/>
                <w:lang w:val="en-GB" w:eastAsia="el-GR"/>
              </w:rPr>
              <w:t>v</w:t>
            </w:r>
            <w:r>
              <w:rPr>
                <w:rFonts w:ascii="Tahoma" w:hAnsi="Tahoma"/>
                <w:lang w:val="el-GR" w:eastAsia="el-GR"/>
              </w:rPr>
              <w:t xml:space="preserve">1, </w:t>
            </w:r>
            <w:r>
              <w:rPr>
                <w:rFonts w:ascii="Tahoma" w:hAnsi="Tahoma"/>
                <w:lang w:val="en-GB" w:eastAsia="el-GR"/>
              </w:rPr>
              <w:t>v</w:t>
            </w:r>
            <w:r>
              <w:rPr>
                <w:rFonts w:ascii="Tahoma" w:hAnsi="Tahoma"/>
                <w:lang w:val="el-GR" w:eastAsia="el-GR"/>
              </w:rPr>
              <w:t xml:space="preserve">2 και </w:t>
            </w:r>
            <w:r>
              <w:rPr>
                <w:rFonts w:ascii="Tahoma" w:hAnsi="Tahoma"/>
                <w:lang w:eastAsia="el-GR"/>
              </w:rPr>
              <w:t>SNMP</w:t>
            </w:r>
            <w:r>
              <w:rPr>
                <w:rFonts w:ascii="Tahoma" w:hAnsi="Tahoma"/>
                <w:lang w:val="el-GR" w:eastAsia="el-GR"/>
              </w:rPr>
              <w:t xml:space="preserve"> </w:t>
            </w:r>
            <w:r>
              <w:rPr>
                <w:rFonts w:ascii="Tahoma" w:hAnsi="Tahoma"/>
                <w:lang w:val="en-GB" w:eastAsia="el-GR"/>
              </w:rPr>
              <w:t>v</w:t>
            </w:r>
            <w:r>
              <w:rPr>
                <w:rFonts w:ascii="Tahoma" w:hAnsi="Tahoma"/>
                <w:lang w:val="el-GR" w:eastAsia="el-GR"/>
              </w:rPr>
              <w:t>3</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74"/>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 xml:space="preserve">Διαχείριση μέσω </w:t>
            </w:r>
            <w:r>
              <w:rPr>
                <w:rFonts w:ascii="Tahoma" w:hAnsi="Tahoma"/>
                <w:lang w:val="en-GB" w:eastAsia="el-GR"/>
              </w:rPr>
              <w:t>Command</w:t>
            </w:r>
            <w:r>
              <w:rPr>
                <w:rFonts w:ascii="Tahoma" w:hAnsi="Tahoma"/>
                <w:lang w:eastAsia="el-GR"/>
              </w:rPr>
              <w:t xml:space="preserve"> </w:t>
            </w:r>
            <w:r>
              <w:rPr>
                <w:rFonts w:ascii="Tahoma" w:hAnsi="Tahoma"/>
                <w:lang w:val="en-GB" w:eastAsia="el-GR"/>
              </w:rPr>
              <w:t>Line</w:t>
            </w:r>
            <w:r>
              <w:rPr>
                <w:rFonts w:ascii="Tahoma" w:hAnsi="Tahoma"/>
                <w:lang w:eastAsia="el-GR"/>
              </w:rPr>
              <w:t xml:space="preserve"> </w:t>
            </w:r>
            <w:r>
              <w:rPr>
                <w:rFonts w:ascii="Tahoma" w:hAnsi="Tahoma"/>
                <w:lang w:val="en-GB" w:eastAsia="el-GR"/>
              </w:rPr>
              <w:t>Interface</w:t>
            </w:r>
          </w:p>
        </w:tc>
        <w:tc>
          <w:tcPr>
            <w:tcW w:w="735" w:type="pct"/>
          </w:tcPr>
          <w:p w:rsidR="00222D4E" w:rsidRDefault="004D5B6E">
            <w:pPr>
              <w:spacing w:line="360" w:lineRule="auto"/>
              <w:jc w:val="center"/>
              <w:rPr>
                <w:rFonts w:ascii="Tahoma" w:hAnsi="Tahoma"/>
                <w:lang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197"/>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αυτόματου προγραμματισμού μέσω </w:t>
            </w:r>
            <w:r>
              <w:rPr>
                <w:rFonts w:ascii="Tahoma" w:hAnsi="Tahoma"/>
                <w:lang w:eastAsia="el-GR"/>
              </w:rPr>
              <w:t>DHCP</w:t>
            </w:r>
            <w:r>
              <w:rPr>
                <w:rFonts w:ascii="Tahoma" w:hAnsi="Tahoma"/>
                <w:lang w:val="el-GR" w:eastAsia="el-GR"/>
              </w:rPr>
              <w:t xml:space="preserve"> </w:t>
            </w:r>
            <w:r>
              <w:rPr>
                <w:rFonts w:ascii="Tahoma" w:hAnsi="Tahoma"/>
                <w:lang w:val="en-GB" w:eastAsia="el-GR"/>
              </w:rPr>
              <w:t>server</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trHeight w:val="367"/>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w:t>
            </w:r>
            <w:r>
              <w:rPr>
                <w:rFonts w:ascii="Tahoma" w:hAnsi="Tahoma"/>
                <w:lang w:val="en-GB" w:eastAsia="el-GR"/>
              </w:rPr>
              <w:t xml:space="preserve"> </w:t>
            </w:r>
            <w:r>
              <w:rPr>
                <w:rFonts w:ascii="Tahoma" w:hAnsi="Tahoma"/>
                <w:lang w:eastAsia="el-GR"/>
              </w:rPr>
              <w:t>τουλάχιστον</w:t>
            </w:r>
            <w:r>
              <w:rPr>
                <w:rFonts w:ascii="Tahoma" w:hAnsi="Tahoma"/>
                <w:lang w:val="en-GB" w:eastAsia="el-GR"/>
              </w:rPr>
              <w:t xml:space="preserve"> </w:t>
            </w:r>
            <w:r>
              <w:rPr>
                <w:rFonts w:ascii="Tahoma" w:hAnsi="Tahoma"/>
                <w:lang w:eastAsia="el-GR"/>
              </w:rPr>
              <w:t>τεσσάρων</w:t>
            </w:r>
            <w:r>
              <w:rPr>
                <w:rFonts w:ascii="Tahoma" w:hAnsi="Tahoma"/>
                <w:lang w:val="en-GB" w:eastAsia="el-GR"/>
              </w:rPr>
              <w:t xml:space="preserve"> (4) RMON groups (statistics, history, alarms and events) </w:t>
            </w:r>
            <w:r>
              <w:rPr>
                <w:rFonts w:ascii="Tahoma" w:hAnsi="Tahoma"/>
                <w:lang w:eastAsia="el-GR"/>
              </w:rPr>
              <w:t>(RFC 1757)</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 xml:space="preserve">Υποστήριξη </w:t>
            </w:r>
            <w:r>
              <w:rPr>
                <w:rFonts w:ascii="Tahoma" w:hAnsi="Tahoma"/>
                <w:lang w:val="en-GB" w:eastAsia="el-GR"/>
              </w:rPr>
              <w:t>RMON</w:t>
            </w:r>
            <w:r>
              <w:rPr>
                <w:rFonts w:ascii="Tahoma" w:hAnsi="Tahoma"/>
                <w:lang w:eastAsia="el-GR"/>
              </w:rPr>
              <w:t xml:space="preserve"> </w:t>
            </w:r>
            <w:r>
              <w:rPr>
                <w:rFonts w:ascii="Tahoma" w:hAnsi="Tahoma"/>
                <w:lang w:val="en-GB" w:eastAsia="el-GR"/>
              </w:rPr>
              <w:t>I</w:t>
            </w:r>
            <w:r>
              <w:rPr>
                <w:rFonts w:ascii="Tahoma" w:hAnsi="Tahoma"/>
                <w:lang w:eastAsia="el-GR"/>
              </w:rPr>
              <w:t xml:space="preserve"> &amp; </w:t>
            </w:r>
            <w:r>
              <w:rPr>
                <w:rFonts w:ascii="Tahoma" w:hAnsi="Tahoma"/>
                <w:lang w:val="en-GB" w:eastAsia="el-GR"/>
              </w:rPr>
              <w:t>II</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Δυνατότητα ενημέρωσης των διαχειριστών του δικτύου από τον μεταγωγέα όταν ένας χρήστης συνδέεται ή αποχωρεί από το δίκτυο</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ενημέρωσης του διαχειριστή ή του κέντρου υποστήριξης μέσω </w:t>
            </w:r>
            <w:r>
              <w:rPr>
                <w:rFonts w:ascii="Tahoma" w:hAnsi="Tahoma"/>
                <w:lang w:eastAsia="el-GR"/>
              </w:rPr>
              <w:t>email</w:t>
            </w:r>
            <w:r>
              <w:rPr>
                <w:rFonts w:ascii="Tahoma" w:hAnsi="Tahoma"/>
                <w:lang w:val="el-GR" w:eastAsia="el-GR"/>
              </w:rPr>
              <w:t xml:space="preserve"> για πιθανή βλάβη η δυσλειτουργία (μέσω υπάρχοντος </w:t>
            </w:r>
            <w:r>
              <w:rPr>
                <w:rFonts w:ascii="Tahoma" w:hAnsi="Tahoma"/>
                <w:lang w:eastAsia="el-GR"/>
              </w:rPr>
              <w:t>email</w:t>
            </w:r>
            <w:r>
              <w:rPr>
                <w:rFonts w:ascii="Tahoma" w:hAnsi="Tahoma"/>
                <w:lang w:val="el-GR" w:eastAsia="el-GR"/>
              </w:rPr>
              <w:t xml:space="preserve"> </w:t>
            </w:r>
            <w:r>
              <w:rPr>
                <w:rFonts w:ascii="Tahoma" w:hAnsi="Tahoma"/>
                <w:lang w:eastAsia="el-GR"/>
              </w:rPr>
              <w:t>server</w:t>
            </w:r>
            <w:r>
              <w:rPr>
                <w:rFonts w:ascii="Tahoma" w:hAnsi="Tahoma"/>
                <w:lang w:val="el-GR" w:eastAsia="el-GR"/>
              </w:rPr>
              <w: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 xml:space="preserve">Υποστήριξη </w:t>
            </w:r>
            <w:r>
              <w:rPr>
                <w:rFonts w:ascii="Tahoma" w:hAnsi="Tahoma"/>
                <w:lang w:val="en-GB" w:eastAsia="el-GR"/>
              </w:rPr>
              <w:t>802.1ag</w:t>
            </w:r>
            <w:r>
              <w:rPr>
                <w:rFonts w:ascii="Tahoma" w:hAnsi="Tahoma"/>
                <w:lang w:eastAsia="el-GR"/>
              </w:rPr>
              <w:t>-</w:t>
            </w:r>
            <w:r>
              <w:rPr>
                <w:rFonts w:ascii="Tahoma" w:hAnsi="Tahoma"/>
                <w:lang w:val="en-GB" w:eastAsia="el-GR"/>
              </w:rPr>
              <w:t>D8.1 Connectivity Fault Management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val="el-GR" w:eastAsia="el-GR"/>
              </w:rPr>
              <w:t>Δυνατότητα</w:t>
            </w:r>
            <w:r>
              <w:rPr>
                <w:rFonts w:ascii="Tahoma" w:hAnsi="Tahoma"/>
                <w:lang w:eastAsia="el-GR"/>
              </w:rPr>
              <w:t xml:space="preserve"> </w:t>
            </w:r>
            <w:r>
              <w:rPr>
                <w:rFonts w:ascii="Tahoma" w:hAnsi="Tahoma"/>
                <w:lang w:val="el-GR" w:eastAsia="el-GR"/>
              </w:rPr>
              <w:t>μελλοντικής</w:t>
            </w:r>
            <w:r>
              <w:rPr>
                <w:rFonts w:ascii="Tahoma" w:hAnsi="Tahoma"/>
                <w:lang w:eastAsia="el-GR"/>
              </w:rPr>
              <w:t xml:space="preserve"> υποστ</w:t>
            </w:r>
            <w:r>
              <w:rPr>
                <w:rFonts w:ascii="Tahoma" w:hAnsi="Tahoma"/>
                <w:lang w:val="el-GR" w:eastAsia="el-GR"/>
              </w:rPr>
              <w:t>ή</w:t>
            </w:r>
            <w:r>
              <w:rPr>
                <w:rFonts w:ascii="Tahoma" w:hAnsi="Tahoma"/>
                <w:lang w:eastAsia="el-GR"/>
              </w:rPr>
              <w:t>ριξης IP Service Level Agreement (SLA) με υποστήριξη κατ ελάχιστον των λειτουργιών: ICMP Jitter, ICMP Echo, UDP jitter, UDP echo, TCP connect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 NetFlow και Flexible NetFlow</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 Traceroute επιπέδου 2</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eastAsia="el-GR"/>
              </w:rPr>
              <w:t>Υποστήριξη πρωτοκόλλου Telnet</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TFTP</w:t>
            </w:r>
            <w:r>
              <w:rPr>
                <w:rFonts w:ascii="Tahoma" w:hAnsi="Tahoma"/>
                <w:lang w:val="el-GR" w:eastAsia="el-GR"/>
              </w:rPr>
              <w:t xml:space="preserve"> για μεταφορά αρχείων</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Υποστήριξη </w:t>
            </w:r>
            <w:r>
              <w:rPr>
                <w:rFonts w:ascii="Tahoma" w:hAnsi="Tahoma"/>
                <w:lang w:eastAsia="el-GR"/>
              </w:rPr>
              <w:t>Network</w:t>
            </w:r>
            <w:r>
              <w:rPr>
                <w:rFonts w:ascii="Tahoma" w:hAnsi="Tahoma"/>
                <w:lang w:val="el-GR" w:eastAsia="el-GR"/>
              </w:rPr>
              <w:t xml:space="preserve"> </w:t>
            </w:r>
            <w:r>
              <w:rPr>
                <w:rFonts w:ascii="Tahoma" w:hAnsi="Tahoma"/>
                <w:lang w:eastAsia="el-GR"/>
              </w:rPr>
              <w:t>Time</w:t>
            </w:r>
            <w:r>
              <w:rPr>
                <w:rFonts w:ascii="Tahoma" w:hAnsi="Tahoma"/>
                <w:lang w:val="el-GR" w:eastAsia="el-GR"/>
              </w:rPr>
              <w:t xml:space="preserve"> </w:t>
            </w:r>
            <w:r>
              <w:rPr>
                <w:rFonts w:ascii="Tahoma" w:hAnsi="Tahoma"/>
                <w:lang w:eastAsia="el-GR"/>
              </w:rPr>
              <w:t>Protocol</w:t>
            </w:r>
            <w:r>
              <w:rPr>
                <w:rFonts w:ascii="Tahoma" w:hAnsi="Tahoma"/>
                <w:lang w:val="el-GR" w:eastAsia="el-GR"/>
              </w:rPr>
              <w:t xml:space="preserve"> (ΝΤ</w:t>
            </w:r>
            <w:r>
              <w:rPr>
                <w:rFonts w:ascii="Tahoma" w:hAnsi="Tahoma"/>
                <w:lang w:val="en-GB" w:eastAsia="el-GR"/>
              </w:rPr>
              <w:t>P</w:t>
            </w:r>
            <w:r>
              <w:rPr>
                <w:rFonts w:ascii="Tahoma" w:hAnsi="Tahoma"/>
                <w:lang w:val="el-GR" w:eastAsia="el-GR"/>
              </w:rPr>
              <w:t>) για ακριβή και συνεπή χρονισμό</w:t>
            </w:r>
          </w:p>
        </w:tc>
        <w:tc>
          <w:tcPr>
            <w:tcW w:w="735" w:type="pct"/>
          </w:tcPr>
          <w:p w:rsidR="00222D4E" w:rsidRDefault="004D5B6E">
            <w:pPr>
              <w:spacing w:line="360" w:lineRule="auto"/>
              <w:jc w:val="center"/>
              <w:rPr>
                <w:rFonts w:ascii="Tahoma" w:hAnsi="Tahoma"/>
                <w:lang w:eastAsia="el-GR"/>
              </w:rPr>
            </w:pPr>
            <w:r>
              <w:rPr>
                <w:rFonts w:ascii="Tahoma" w:hAnsi="Tahoma"/>
                <w:lang w:eastAsia="el-GR"/>
              </w:rPr>
              <w:t>NAI</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lang w:eastAsia="el-GR"/>
              </w:rPr>
            </w:pPr>
            <w:r>
              <w:rPr>
                <w:rFonts w:ascii="Tahoma" w:hAnsi="Tahoma"/>
                <w:b/>
                <w:i/>
                <w:lang w:eastAsia="el-GR"/>
              </w:rPr>
              <w:t>Αξιοπιστία:</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Να διαθέτει ενσωματωμένη εφεδρική τροφοδοσία, ώστε να μην διακόπτεται η λειτουργία της συσκευής σε περίπτωση βλάβης οποιασδήποτε εκ των δύο. Ελάχιστη ισχύς ανά τροφοδοτικό 1400 </w:t>
            </w:r>
            <w:r>
              <w:rPr>
                <w:rFonts w:ascii="Tahoma" w:hAnsi="Tahoma"/>
                <w:lang w:eastAsia="el-GR"/>
              </w:rPr>
              <w:t>Watt</w:t>
            </w:r>
            <w:r>
              <w:rPr>
                <w:rFonts w:ascii="Tahoma" w:hAnsi="Tahoma"/>
                <w:lang w:val="el-GR" w:eastAsia="el-GR"/>
              </w:rPr>
              <w:t>. Κάθε τροφοδοσία να μπορεί  να αντικατασταθεί χωρίς επανεκκίνηση του μεταγωγέα.</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 xml:space="preserve">Οι δύο τροφοδοσίες να μπορούν να διαμοιράζονται το φόρτο, εφόσον η μία δεν επαρκεί για να καλύψει τις ανάγκες. </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rsidRPr="00AF5A33">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jc w:val="both"/>
              <w:rPr>
                <w:rFonts w:ascii="Tahoma" w:hAnsi="Tahoma"/>
                <w:b/>
                <w:lang w:val="el-GR" w:eastAsia="el-GR"/>
              </w:rPr>
            </w:pPr>
            <w:r>
              <w:rPr>
                <w:rFonts w:ascii="Tahoma" w:hAnsi="Tahoma"/>
                <w:b/>
                <w:i/>
                <w:lang w:val="el-GR" w:eastAsia="el-GR"/>
              </w:rPr>
              <w:t>Υποστήριξη δυνατοτήτων (μετά από πιθανή αναβάθμιση του εξοπλισμού ή του λειτουργικού και όχι απαραίτητα ταυτόχρονα):</w:t>
            </w:r>
          </w:p>
        </w:tc>
        <w:tc>
          <w:tcPr>
            <w:tcW w:w="735" w:type="pct"/>
          </w:tcPr>
          <w:p w:rsidR="00222D4E" w:rsidRDefault="00222D4E">
            <w:pPr>
              <w:spacing w:line="360" w:lineRule="auto"/>
              <w:jc w:val="center"/>
              <w:rPr>
                <w:rFonts w:ascii="Tahoma" w:hAnsi="Tahoma"/>
                <w:lang w:val="el-GR" w:eastAsia="el-GR"/>
              </w:rPr>
            </w:pPr>
          </w:p>
        </w:tc>
        <w:tc>
          <w:tcPr>
            <w:tcW w:w="786" w:type="pct"/>
          </w:tcPr>
          <w:p w:rsidR="00222D4E" w:rsidRDefault="00222D4E">
            <w:pPr>
              <w:spacing w:line="360" w:lineRule="auto"/>
              <w:jc w:val="center"/>
              <w:rPr>
                <w:rFonts w:ascii="Tahoma" w:hAnsi="Tahoma"/>
                <w:lang w:val="el-GR" w:eastAsia="el-GR"/>
              </w:rPr>
            </w:pPr>
          </w:p>
        </w:tc>
        <w:tc>
          <w:tcPr>
            <w:tcW w:w="1071" w:type="pct"/>
          </w:tcPr>
          <w:p w:rsidR="00222D4E" w:rsidRDefault="00222D4E">
            <w:pPr>
              <w:rPr>
                <w:rFonts w:ascii="Tahoma" w:hAnsi="Tahoma"/>
                <w:lang w:val="el-GR"/>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val="el-GR"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Να μπορεί να διαθέτει τουλάχιστον (240) θύρες </w:t>
            </w:r>
            <w:r>
              <w:rPr>
                <w:rFonts w:ascii="Tahoma" w:hAnsi="Tahoma"/>
                <w:lang w:val="en-GB"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1000</w:t>
            </w:r>
            <w:r>
              <w:rPr>
                <w:rFonts w:ascii="Tahoma" w:hAnsi="Tahoma"/>
                <w:lang w:val="en-GB" w:eastAsia="el-GR"/>
              </w:rPr>
              <w:t>Base</w:t>
            </w:r>
            <w:r>
              <w:rPr>
                <w:rFonts w:ascii="Tahoma" w:hAnsi="Tahoma"/>
                <w:lang w:val="el-GR" w:eastAsia="el-GR"/>
              </w:rPr>
              <w:t>-</w:t>
            </w:r>
            <w:r>
              <w:rPr>
                <w:rFonts w:ascii="Tahoma" w:hAnsi="Tahoma"/>
                <w:lang w:val="en-GB" w:eastAsia="el-GR"/>
              </w:rPr>
              <w:t>X</w:t>
            </w:r>
            <w:r>
              <w:rPr>
                <w:rFonts w:ascii="Tahoma" w:hAnsi="Tahoma"/>
                <w:lang w:val="el-GR" w:eastAsia="el-GR"/>
              </w:rPr>
              <w:t xml:space="preserve"> με δυνατότητα </w:t>
            </w:r>
            <w:r>
              <w:rPr>
                <w:rFonts w:ascii="Tahoma" w:hAnsi="Tahoma"/>
                <w:lang w:eastAsia="el-GR"/>
              </w:rPr>
              <w:t>VLAN</w:t>
            </w:r>
            <w:r>
              <w:rPr>
                <w:rFonts w:ascii="Tahoma" w:hAnsi="Tahoma"/>
                <w:lang w:val="el-GR" w:eastAsia="el-GR"/>
              </w:rPr>
              <w:t xml:space="preserve"> </w:t>
            </w:r>
            <w:r>
              <w:rPr>
                <w:rFonts w:ascii="Tahoma" w:hAnsi="Tahoma"/>
                <w:lang w:eastAsia="el-GR"/>
              </w:rPr>
              <w:t>Trunking</w:t>
            </w:r>
            <w:r>
              <w:rPr>
                <w:rFonts w:ascii="Tahoma" w:hAnsi="Tahoma"/>
                <w:lang w:val="el-GR" w:eastAsia="el-GR"/>
              </w:rPr>
              <w:t xml:space="preserve"> με χρήση πρωτοκόλλου </w:t>
            </w:r>
            <w:r>
              <w:rPr>
                <w:rFonts w:ascii="Tahoma" w:hAnsi="Tahoma"/>
                <w:lang w:eastAsia="el-GR"/>
              </w:rPr>
              <w:t>IEEE</w:t>
            </w:r>
            <w:r>
              <w:rPr>
                <w:rFonts w:ascii="Tahoma" w:hAnsi="Tahoma"/>
                <w:lang w:val="el-GR" w:eastAsia="el-GR"/>
              </w:rPr>
              <w:t xml:space="preserve"> 802.1</w:t>
            </w:r>
            <w:r>
              <w:rPr>
                <w:rFonts w:ascii="Tahoma" w:hAnsi="Tahoma"/>
                <w:lang w:eastAsia="el-GR"/>
              </w:rPr>
              <w:t>Q</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Να μπορεί να διαθέτει τουλάχιστον διακόσιες σαράντα (240) θύρες </w:t>
            </w:r>
            <w:r>
              <w:rPr>
                <w:rFonts w:ascii="Tahoma" w:hAnsi="Tahoma"/>
                <w:lang w:val="en-GB"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10/100/1000</w:t>
            </w:r>
            <w:r>
              <w:rPr>
                <w:rFonts w:ascii="Tahoma" w:hAnsi="Tahoma"/>
                <w:lang w:val="en-GB" w:eastAsia="el-GR"/>
              </w:rPr>
              <w:t>BaseT</w:t>
            </w:r>
            <w:r>
              <w:rPr>
                <w:rFonts w:ascii="Tahoma" w:hAnsi="Tahoma"/>
                <w:lang w:val="el-GR" w:eastAsia="el-GR"/>
              </w:rPr>
              <w:t xml:space="preserve">, με δυνατότητα </w:t>
            </w:r>
            <w:r>
              <w:rPr>
                <w:rFonts w:ascii="Tahoma" w:hAnsi="Tahoma"/>
                <w:lang w:eastAsia="el-GR"/>
              </w:rPr>
              <w:t>speed</w:t>
            </w:r>
            <w:r>
              <w:rPr>
                <w:rFonts w:ascii="Tahoma" w:hAnsi="Tahoma"/>
                <w:lang w:val="el-GR" w:eastAsia="el-GR"/>
              </w:rPr>
              <w:t xml:space="preserve"> </w:t>
            </w:r>
            <w:r>
              <w:rPr>
                <w:rFonts w:ascii="Tahoma" w:hAnsi="Tahoma"/>
                <w:lang w:eastAsia="el-GR"/>
              </w:rPr>
              <w:t>autosensing</w:t>
            </w:r>
            <w:r>
              <w:rPr>
                <w:rFonts w:ascii="Tahoma" w:hAnsi="Tahoma"/>
                <w:lang w:val="el-GR" w:eastAsia="el-GR"/>
              </w:rPr>
              <w:t>. Οι θύρες αυτές να μπορούν να φέρουν ενσωματωμένη δυνατότητα ΙΕΕΕ 802.3</w:t>
            </w:r>
            <w:r>
              <w:rPr>
                <w:rFonts w:ascii="Tahoma" w:hAnsi="Tahoma"/>
                <w:lang w:val="en-GB" w:eastAsia="el-GR"/>
              </w:rPr>
              <w:t>af</w:t>
            </w:r>
            <w:r>
              <w:rPr>
                <w:rFonts w:ascii="Tahoma" w:hAnsi="Tahoma"/>
                <w:lang w:val="el-GR" w:eastAsia="el-GR"/>
              </w:rPr>
              <w:t xml:space="preserve"> </w:t>
            </w:r>
            <w:r>
              <w:rPr>
                <w:rFonts w:ascii="Tahoma" w:hAnsi="Tahoma"/>
                <w:lang w:val="en-GB" w:eastAsia="el-GR"/>
              </w:rPr>
              <w:t>PoE</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ind w:left="-42"/>
              <w:rPr>
                <w:rFonts w:ascii="Tahoma" w:hAnsi="Tahoma"/>
                <w:lang w:val="el-GR" w:eastAsia="el-GR"/>
              </w:rPr>
            </w:pPr>
            <w:r>
              <w:rPr>
                <w:rFonts w:ascii="Tahoma" w:hAnsi="Tahoma"/>
                <w:lang w:val="el-GR" w:eastAsia="el-GR"/>
              </w:rPr>
              <w:t xml:space="preserve">Να μπορεί να διαθέτει τουλάχιστον εξήντα (60) θύρες 10 </w:t>
            </w:r>
            <w:r>
              <w:rPr>
                <w:rFonts w:ascii="Tahoma" w:hAnsi="Tahoma"/>
                <w:lang w:eastAsia="el-GR"/>
              </w:rPr>
              <w:t>Gigabit</w:t>
            </w:r>
            <w:r>
              <w:rPr>
                <w:rFonts w:ascii="Tahoma" w:hAnsi="Tahoma"/>
                <w:lang w:val="el-GR" w:eastAsia="el-GR"/>
              </w:rPr>
              <w:t xml:space="preserve"> </w:t>
            </w:r>
            <w:r>
              <w:rPr>
                <w:rFonts w:ascii="Tahoma" w:hAnsi="Tahoma"/>
                <w:lang w:eastAsia="el-GR"/>
              </w:rPr>
              <w:t>Ethernet</w:t>
            </w:r>
            <w:r>
              <w:rPr>
                <w:rFonts w:ascii="Tahoma" w:hAnsi="Tahoma"/>
                <w:lang w:val="el-GR" w:eastAsia="el-GR"/>
              </w:rPr>
              <w:t xml:space="preserve"> με δυνατότητα </w:t>
            </w:r>
            <w:r>
              <w:rPr>
                <w:rFonts w:ascii="Tahoma" w:hAnsi="Tahoma"/>
                <w:lang w:eastAsia="el-GR"/>
              </w:rPr>
              <w:t>VLAN</w:t>
            </w:r>
            <w:r>
              <w:rPr>
                <w:rFonts w:ascii="Tahoma" w:hAnsi="Tahoma"/>
                <w:lang w:val="el-GR" w:eastAsia="el-GR"/>
              </w:rPr>
              <w:t xml:space="preserve"> </w:t>
            </w:r>
            <w:r>
              <w:rPr>
                <w:rFonts w:ascii="Tahoma" w:hAnsi="Tahoma"/>
                <w:lang w:eastAsia="el-GR"/>
              </w:rPr>
              <w:t>Trunking</w:t>
            </w:r>
            <w:r>
              <w:rPr>
                <w:rFonts w:ascii="Tahoma" w:hAnsi="Tahoma"/>
                <w:lang w:val="el-GR" w:eastAsia="el-GR"/>
              </w:rPr>
              <w:t xml:space="preserve"> με χρήση πρωτοκόλλου </w:t>
            </w:r>
            <w:r>
              <w:rPr>
                <w:rFonts w:ascii="Tahoma" w:hAnsi="Tahoma"/>
                <w:lang w:eastAsia="el-GR"/>
              </w:rPr>
              <w:t>IEEE</w:t>
            </w:r>
            <w:r>
              <w:rPr>
                <w:rFonts w:ascii="Tahoma" w:hAnsi="Tahoma"/>
                <w:lang w:val="el-GR" w:eastAsia="el-GR"/>
              </w:rPr>
              <w:t xml:space="preserve"> 802.1</w:t>
            </w:r>
            <w:r>
              <w:rPr>
                <w:rFonts w:ascii="Tahoma" w:hAnsi="Tahoma"/>
                <w:lang w:eastAsia="el-GR"/>
              </w:rPr>
              <w:t>Q</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spacing w:line="360" w:lineRule="auto"/>
              <w:jc w:val="center"/>
              <w:rPr>
                <w:rFonts w:ascii="Tahoma" w:hAnsi="Tahoma"/>
                <w:lang w:eastAsia="el-GR"/>
              </w:rPr>
            </w:pPr>
          </w:p>
        </w:tc>
        <w:tc>
          <w:tcPr>
            <w:tcW w:w="2084" w:type="pct"/>
          </w:tcPr>
          <w:p w:rsidR="00222D4E" w:rsidRDefault="00222D4E">
            <w:pPr>
              <w:spacing w:line="360" w:lineRule="auto"/>
              <w:jc w:val="both"/>
              <w:rPr>
                <w:rFonts w:ascii="Tahoma" w:hAnsi="Tahoma"/>
                <w:lang w:eastAsia="el-GR"/>
              </w:rPr>
            </w:pP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after="0" w:line="360" w:lineRule="auto"/>
              <w:jc w:val="both"/>
              <w:rPr>
                <w:rFonts w:ascii="Tahoma" w:hAnsi="Tahoma"/>
                <w:b/>
                <w:i/>
                <w:lang w:eastAsia="el-GR"/>
              </w:rPr>
            </w:pPr>
            <w:r>
              <w:rPr>
                <w:rFonts w:ascii="Tahoma" w:hAnsi="Tahoma"/>
                <w:b/>
                <w:i/>
                <w:lang w:eastAsia="el-GR"/>
              </w:rPr>
              <w:t>Προδιαγραφές Ασφαλείας:</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fr-FR" w:eastAsia="el-GR"/>
              </w:rPr>
            </w:pPr>
            <w:r>
              <w:rPr>
                <w:rFonts w:ascii="Tahoma" w:hAnsi="Tahoma"/>
                <w:lang w:val="fr-FR" w:eastAsia="el-GR"/>
              </w:rPr>
              <w:t>CE Marking, UL 60950, EN 60950, IEC 60950</w:t>
            </w:r>
            <w:r>
              <w:rPr>
                <w:rFonts w:ascii="Tahoma" w:hAnsi="Tahoma"/>
                <w:lang w:val="fr-FR" w:eastAsia="el-GR"/>
              </w:rPr>
              <w:tab/>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NAI</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after="0" w:line="360" w:lineRule="auto"/>
              <w:rPr>
                <w:rFonts w:ascii="Tahoma" w:hAnsi="Tahoma"/>
                <w:b/>
                <w:i/>
                <w:lang w:eastAsia="el-GR"/>
              </w:rPr>
            </w:pPr>
            <w:r>
              <w:rPr>
                <w:rFonts w:ascii="Tahoma" w:hAnsi="Tahoma"/>
                <w:b/>
                <w:i/>
                <w:lang w:eastAsia="el-GR"/>
              </w:rPr>
              <w:t>Προδιαγραφές ηλεκτρομαγνητικών εκπομπών:</w:t>
            </w:r>
          </w:p>
        </w:tc>
        <w:tc>
          <w:tcPr>
            <w:tcW w:w="735" w:type="pct"/>
          </w:tcPr>
          <w:p w:rsidR="00222D4E" w:rsidRDefault="00222D4E">
            <w:pPr>
              <w:spacing w:line="360" w:lineRule="auto"/>
              <w:jc w:val="center"/>
              <w:rPr>
                <w:rFonts w:ascii="Tahoma" w:hAnsi="Tahoma"/>
                <w:lang w:eastAsia="el-GR"/>
              </w:rPr>
            </w:pP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eastAsia="el-GR"/>
              </w:rPr>
            </w:pPr>
            <w:r>
              <w:rPr>
                <w:rFonts w:ascii="Tahoma" w:hAnsi="Tahoma"/>
                <w:lang w:val="en-GB" w:eastAsia="el-GR"/>
              </w:rPr>
              <w:t>FCC</w:t>
            </w:r>
            <w:r>
              <w:rPr>
                <w:rFonts w:ascii="Tahoma" w:hAnsi="Tahoma"/>
                <w:lang w:eastAsia="el-GR"/>
              </w:rPr>
              <w:t xml:space="preserve"> 15 </w:t>
            </w:r>
            <w:r>
              <w:rPr>
                <w:rFonts w:ascii="Tahoma" w:hAnsi="Tahoma"/>
                <w:lang w:val="en-GB" w:eastAsia="el-GR"/>
              </w:rPr>
              <w:t>Class</w:t>
            </w:r>
            <w:r>
              <w:rPr>
                <w:rFonts w:ascii="Tahoma" w:hAnsi="Tahoma"/>
                <w:lang w:eastAsia="el-GR"/>
              </w:rPr>
              <w:t xml:space="preserve"> </w:t>
            </w:r>
            <w:r>
              <w:rPr>
                <w:rFonts w:ascii="Tahoma" w:hAnsi="Tahoma"/>
                <w:lang w:val="en-GB" w:eastAsia="el-GR"/>
              </w:rPr>
              <w:t>A</w:t>
            </w:r>
            <w:r>
              <w:rPr>
                <w:rFonts w:ascii="Tahoma" w:hAnsi="Tahoma"/>
                <w:lang w:eastAsia="el-GR"/>
              </w:rPr>
              <w:t xml:space="preserve">, </w:t>
            </w:r>
            <w:r>
              <w:rPr>
                <w:rFonts w:ascii="Tahoma" w:hAnsi="Tahoma"/>
                <w:lang w:val="en-GB" w:eastAsia="el-GR"/>
              </w:rPr>
              <w:t>ETS</w:t>
            </w:r>
            <w:r>
              <w:rPr>
                <w:rFonts w:ascii="Tahoma" w:hAnsi="Tahoma"/>
                <w:lang w:eastAsia="el-GR"/>
              </w:rPr>
              <w:t xml:space="preserve"> 300 386</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n-GB" w:eastAsia="el-GR"/>
              </w:rPr>
            </w:pPr>
            <w:r>
              <w:rPr>
                <w:rFonts w:ascii="Tahoma" w:hAnsi="Tahoma"/>
                <w:lang w:val="en-GB" w:eastAsia="el-GR"/>
              </w:rPr>
              <w:t xml:space="preserve">EN 55022 Class </w:t>
            </w:r>
            <w:r>
              <w:rPr>
                <w:rFonts w:ascii="Tahoma" w:hAnsi="Tahoma"/>
                <w:lang w:eastAsia="el-GR"/>
              </w:rPr>
              <w:t xml:space="preserve">Α, </w:t>
            </w:r>
            <w:r>
              <w:rPr>
                <w:rFonts w:ascii="Tahoma" w:hAnsi="Tahoma"/>
                <w:lang w:val="en-GB" w:eastAsia="el-GR"/>
              </w:rPr>
              <w:t xml:space="preserve">CISPR 22 Class </w:t>
            </w:r>
            <w:r>
              <w:rPr>
                <w:rFonts w:ascii="Tahoma" w:hAnsi="Tahoma"/>
                <w:lang w:eastAsia="el-GR"/>
              </w:rPr>
              <w:t>Α</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ΝΑΙ</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n-GB" w:eastAsia="el-GR"/>
              </w:rPr>
            </w:pPr>
            <w:r>
              <w:rPr>
                <w:rFonts w:ascii="Tahoma" w:hAnsi="Tahoma"/>
                <w:lang w:eastAsia="el-GR"/>
              </w:rPr>
              <w:t>EN 61000-6-1, EN 61000-3-2, EN 61000-3-3, EN 50082-1</w:t>
            </w:r>
          </w:p>
        </w:tc>
        <w:tc>
          <w:tcPr>
            <w:tcW w:w="735" w:type="pct"/>
          </w:tcPr>
          <w:p w:rsidR="00222D4E" w:rsidRDefault="004D5B6E">
            <w:pPr>
              <w:spacing w:line="360" w:lineRule="auto"/>
              <w:jc w:val="center"/>
              <w:rPr>
                <w:rFonts w:ascii="Tahoma" w:hAnsi="Tahoma"/>
                <w:lang w:val="en-GB" w:eastAsia="el-GR"/>
              </w:rPr>
            </w:pPr>
            <w:r>
              <w:rPr>
                <w:rFonts w:ascii="Tahoma" w:hAnsi="Tahoma"/>
                <w:lang w:val="en-GB" w:eastAsia="el-GR"/>
              </w:rPr>
              <w:t>ΝΑΙ</w:t>
            </w: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0"/>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b/>
                <w:lang w:eastAsia="el-GR"/>
              </w:rPr>
            </w:pPr>
            <w:r>
              <w:rPr>
                <w:rFonts w:ascii="Tahoma" w:hAnsi="Tahoma"/>
                <w:b/>
                <w:lang w:eastAsia="el-GR"/>
              </w:rPr>
              <w:t>ΕΓΓΥΗΣΗ</w:t>
            </w:r>
          </w:p>
        </w:tc>
        <w:tc>
          <w:tcPr>
            <w:tcW w:w="735" w:type="pct"/>
          </w:tcPr>
          <w:p w:rsidR="00222D4E" w:rsidRDefault="00222D4E">
            <w:pPr>
              <w:spacing w:line="360" w:lineRule="auto"/>
              <w:jc w:val="center"/>
              <w:rPr>
                <w:rFonts w:ascii="Tahoma" w:hAnsi="Tahoma"/>
                <w:lang w:val="en-GB" w:eastAsia="el-GR"/>
              </w:rPr>
            </w:pPr>
          </w:p>
        </w:tc>
        <w:tc>
          <w:tcPr>
            <w:tcW w:w="786" w:type="pct"/>
          </w:tcPr>
          <w:p w:rsidR="00222D4E" w:rsidRDefault="00222D4E">
            <w:pPr>
              <w:spacing w:line="360" w:lineRule="auto"/>
              <w:jc w:val="center"/>
              <w:rPr>
                <w:rFonts w:ascii="Tahoma" w:hAnsi="Tahoma"/>
                <w:lang w:val="en-GB" w:eastAsia="el-GR"/>
              </w:rPr>
            </w:pPr>
          </w:p>
        </w:tc>
        <w:tc>
          <w:tcPr>
            <w:tcW w:w="1071" w:type="pct"/>
          </w:tcPr>
          <w:p w:rsidR="00222D4E" w:rsidRDefault="00222D4E">
            <w:pPr>
              <w:rPr>
                <w:rFonts w:ascii="Tahoma" w:hAnsi="Tahoma"/>
              </w:rPr>
            </w:pPr>
          </w:p>
        </w:tc>
      </w:tr>
      <w:tr w:rsidR="00222D4E">
        <w:trPr>
          <w:cantSplit/>
          <w:jc w:val="center"/>
        </w:trPr>
        <w:tc>
          <w:tcPr>
            <w:tcW w:w="324" w:type="pct"/>
          </w:tcPr>
          <w:p w:rsidR="00222D4E" w:rsidRDefault="00222D4E">
            <w:pPr>
              <w:numPr>
                <w:ilvl w:val="1"/>
                <w:numId w:val="19"/>
              </w:numPr>
              <w:spacing w:after="0" w:line="360" w:lineRule="auto"/>
              <w:ind w:left="0" w:firstLine="0"/>
              <w:jc w:val="center"/>
              <w:rPr>
                <w:rFonts w:ascii="Tahoma" w:hAnsi="Tahoma"/>
                <w:lang w:eastAsia="el-GR"/>
              </w:rPr>
            </w:pPr>
          </w:p>
        </w:tc>
        <w:tc>
          <w:tcPr>
            <w:tcW w:w="2084" w:type="pct"/>
          </w:tcPr>
          <w:p w:rsidR="00222D4E" w:rsidRDefault="004D5B6E">
            <w:pPr>
              <w:spacing w:line="360" w:lineRule="auto"/>
              <w:rPr>
                <w:rFonts w:ascii="Tahoma" w:hAnsi="Tahoma"/>
                <w:lang w:val="el-GR" w:eastAsia="el-GR"/>
              </w:rPr>
            </w:pPr>
            <w:r>
              <w:rPr>
                <w:rFonts w:ascii="Tahoma" w:hAnsi="Tahoma"/>
                <w:lang w:val="el-GR" w:eastAsia="el-GR"/>
              </w:rPr>
              <w:t>Εγγύηση ενός έτους (1) 8</w:t>
            </w:r>
            <w:r>
              <w:rPr>
                <w:rFonts w:ascii="Tahoma" w:hAnsi="Tahoma"/>
                <w:lang w:eastAsia="el-GR"/>
              </w:rPr>
              <w:t>x</w:t>
            </w:r>
            <w:r>
              <w:rPr>
                <w:rFonts w:ascii="Tahoma" w:hAnsi="Tahoma"/>
                <w:lang w:val="el-GR" w:eastAsia="el-GR"/>
              </w:rPr>
              <w:t>5</w:t>
            </w:r>
            <w:r>
              <w:rPr>
                <w:rFonts w:ascii="Tahoma" w:hAnsi="Tahoma"/>
                <w:lang w:eastAsia="el-GR"/>
              </w:rPr>
              <w:t>xNBD</w:t>
            </w:r>
            <w:r>
              <w:rPr>
                <w:rFonts w:ascii="Tahoma" w:hAnsi="Tahoma"/>
                <w:lang w:val="el-GR" w:eastAsia="el-GR"/>
              </w:rPr>
              <w:t xml:space="preserve"> που  πρέπει να πιστοποιείται από  αντίστοιχο προϊόν εγγύησης της κατασκευάστριας εταιρίας με  συγκεκριμένο </w:t>
            </w:r>
            <w:r>
              <w:rPr>
                <w:rFonts w:ascii="Tahoma" w:hAnsi="Tahoma"/>
                <w:lang w:eastAsia="el-GR"/>
              </w:rPr>
              <w:t>part</w:t>
            </w:r>
            <w:r>
              <w:rPr>
                <w:rFonts w:ascii="Tahoma" w:hAnsi="Tahoma"/>
                <w:lang w:val="el-GR" w:eastAsia="el-GR"/>
              </w:rPr>
              <w:t xml:space="preserve"> </w:t>
            </w:r>
            <w:r>
              <w:rPr>
                <w:rFonts w:ascii="Tahoma" w:hAnsi="Tahoma"/>
                <w:lang w:eastAsia="el-GR"/>
              </w:rPr>
              <w:t>number</w:t>
            </w:r>
            <w:r>
              <w:rPr>
                <w:rFonts w:ascii="Tahoma" w:hAnsi="Tahoma"/>
                <w:lang w:val="el-GR" w:eastAsia="el-GR"/>
              </w:rPr>
              <w:t>, το οποίο θα παραδοθεί στη ΒτΕ με τα παραδοτέα της φάσης Β</w:t>
            </w:r>
          </w:p>
        </w:tc>
        <w:tc>
          <w:tcPr>
            <w:tcW w:w="735" w:type="pct"/>
          </w:tcPr>
          <w:p w:rsidR="00222D4E" w:rsidRDefault="004D5B6E">
            <w:pPr>
              <w:spacing w:line="360" w:lineRule="auto"/>
              <w:jc w:val="center"/>
              <w:rPr>
                <w:rFonts w:ascii="Tahoma" w:hAnsi="Tahoma"/>
                <w:lang w:eastAsia="el-GR"/>
              </w:rPr>
            </w:pPr>
            <w:r>
              <w:rPr>
                <w:rFonts w:ascii="Tahoma" w:hAnsi="Tahoma"/>
                <w:lang w:eastAsia="el-GR"/>
              </w:rPr>
              <w:t>ΝΑΙ</w:t>
            </w:r>
          </w:p>
        </w:tc>
        <w:tc>
          <w:tcPr>
            <w:tcW w:w="786" w:type="pct"/>
          </w:tcPr>
          <w:p w:rsidR="00222D4E" w:rsidRDefault="00222D4E">
            <w:pPr>
              <w:spacing w:line="360" w:lineRule="auto"/>
              <w:jc w:val="center"/>
              <w:rPr>
                <w:rFonts w:ascii="Tahoma" w:hAnsi="Tahoma"/>
                <w:lang w:eastAsia="el-GR"/>
              </w:rPr>
            </w:pPr>
          </w:p>
        </w:tc>
        <w:tc>
          <w:tcPr>
            <w:tcW w:w="1071" w:type="pct"/>
          </w:tcPr>
          <w:p w:rsidR="00222D4E" w:rsidRDefault="00222D4E">
            <w:pPr>
              <w:rPr>
                <w:rFonts w:ascii="Tahoma" w:hAnsi="Tahoma"/>
              </w:rPr>
            </w:pPr>
          </w:p>
        </w:tc>
      </w:tr>
    </w:tbl>
    <w:p w:rsidR="00222D4E" w:rsidRDefault="00222D4E">
      <w:pPr>
        <w:spacing w:line="360" w:lineRule="auto"/>
        <w:jc w:val="both"/>
        <w:rPr>
          <w:rFonts w:ascii="Tahoma" w:hAnsi="Tahoma"/>
        </w:rPr>
      </w:pPr>
    </w:p>
    <w:p w:rsidR="00222D4E" w:rsidRDefault="004D5B6E">
      <w:pPr>
        <w:rPr>
          <w:rFonts w:ascii="Tahoma" w:hAnsi="Tahoma"/>
          <w:b/>
          <w:i/>
          <w:lang w:val="el-GR"/>
        </w:rPr>
      </w:pPr>
      <w:bookmarkStart w:id="1" w:name="_Toc436633636"/>
      <w:r>
        <w:rPr>
          <w:rFonts w:ascii="Tahoma" w:hAnsi="Tahoma"/>
          <w:b/>
          <w:i/>
          <w:lang w:val="el-GR"/>
        </w:rPr>
        <w:t>ΜΕΤΑΓΩΓΕΙΣ</w:t>
      </w:r>
      <w:bookmarkEnd w:id="1"/>
      <w:r>
        <w:rPr>
          <w:rFonts w:ascii="Tahoma" w:hAnsi="Tahoma"/>
          <w:b/>
          <w:i/>
          <w:lang w:val="el-GR"/>
        </w:rPr>
        <w:t xml:space="preserve"> ΟΡΟΦΟΥ</w:t>
      </w:r>
    </w:p>
    <w:tbl>
      <w:tblPr>
        <w:tblW w:w="10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4A0" w:firstRow="1" w:lastRow="0" w:firstColumn="1" w:lastColumn="0" w:noHBand="0" w:noVBand="1"/>
      </w:tblPr>
      <w:tblGrid>
        <w:gridCol w:w="710"/>
        <w:gridCol w:w="4388"/>
        <w:gridCol w:w="1418"/>
        <w:gridCol w:w="1559"/>
        <w:gridCol w:w="2440"/>
      </w:tblGrid>
      <w:tr w:rsidR="00222D4E">
        <w:trPr>
          <w:cantSplit/>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CCCCC"/>
          </w:tcPr>
          <w:p w:rsidR="00222D4E" w:rsidRDefault="004D5B6E">
            <w:pPr>
              <w:keepLines/>
              <w:suppressAutoHyphens/>
              <w:spacing w:line="360" w:lineRule="auto"/>
              <w:jc w:val="both"/>
              <w:rPr>
                <w:rFonts w:ascii="Tahoma" w:hAnsi="Tahoma"/>
                <w:b/>
                <w:lang w:val="el-GR"/>
              </w:rPr>
            </w:pPr>
            <w:r>
              <w:rPr>
                <w:rFonts w:ascii="Tahoma" w:hAnsi="Tahoma"/>
                <w:b/>
                <w:lang w:val="el-GR"/>
              </w:rPr>
              <w:t>A/A</w:t>
            </w:r>
          </w:p>
        </w:tc>
        <w:tc>
          <w:tcPr>
            <w:tcW w:w="4388" w:type="dxa"/>
            <w:tcBorders>
              <w:top w:val="single" w:sz="4" w:space="0" w:color="000000"/>
              <w:left w:val="single" w:sz="4" w:space="0" w:color="000000"/>
              <w:bottom w:val="single" w:sz="4" w:space="0" w:color="000000"/>
              <w:right w:val="single" w:sz="4" w:space="0" w:color="000000"/>
            </w:tcBorders>
            <w:shd w:val="clear" w:color="auto" w:fill="CCCCCC"/>
          </w:tcPr>
          <w:p w:rsidR="00222D4E" w:rsidRDefault="004D5B6E">
            <w:pPr>
              <w:keepLines/>
              <w:suppressAutoHyphens/>
              <w:spacing w:line="360" w:lineRule="auto"/>
              <w:rPr>
                <w:rFonts w:ascii="Tahoma" w:hAnsi="Tahoma"/>
                <w:b/>
                <w:lang w:val="el-GR"/>
              </w:rPr>
            </w:pPr>
            <w:r>
              <w:rPr>
                <w:rFonts w:ascii="Tahoma" w:hAnsi="Tahoma"/>
                <w:b/>
                <w:lang w:val="el-GR"/>
              </w:rPr>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222D4E" w:rsidRDefault="004D5B6E">
            <w:pPr>
              <w:keepLines/>
              <w:suppressAutoHyphens/>
              <w:spacing w:line="360" w:lineRule="auto"/>
              <w:jc w:val="center"/>
              <w:rPr>
                <w:rFonts w:ascii="Tahoma" w:hAnsi="Tahoma"/>
                <w:b/>
                <w:lang w:val="el-GR"/>
              </w:rPr>
            </w:pPr>
            <w:r>
              <w:rPr>
                <w:rFonts w:ascii="Tahoma" w:hAnsi="Tahoma"/>
                <w:b/>
                <w:lang w:val="el-GR"/>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222D4E" w:rsidRDefault="004D5B6E">
            <w:pPr>
              <w:keepLines/>
              <w:suppressAutoHyphens/>
              <w:spacing w:line="360" w:lineRule="auto"/>
              <w:jc w:val="both"/>
              <w:rPr>
                <w:rFonts w:ascii="Tahoma" w:hAnsi="Tahoma"/>
                <w:b/>
                <w:lang w:val="el-GR"/>
              </w:rPr>
            </w:pPr>
            <w:r>
              <w:rPr>
                <w:rFonts w:ascii="Tahoma" w:hAnsi="Tahoma"/>
                <w:b/>
                <w:lang w:val="el-GR"/>
              </w:rPr>
              <w:t>ΑΠΑΝΤΗΣΗ</w:t>
            </w:r>
          </w:p>
        </w:tc>
        <w:tc>
          <w:tcPr>
            <w:tcW w:w="2440" w:type="dxa"/>
            <w:tcBorders>
              <w:top w:val="single" w:sz="4" w:space="0" w:color="000000"/>
              <w:left w:val="single" w:sz="4" w:space="0" w:color="000000"/>
              <w:bottom w:val="single" w:sz="4" w:space="0" w:color="000000"/>
              <w:right w:val="single" w:sz="4" w:space="0" w:color="000000"/>
            </w:tcBorders>
            <w:shd w:val="clear" w:color="auto" w:fill="CCCCCC"/>
          </w:tcPr>
          <w:p w:rsidR="00222D4E" w:rsidRDefault="004D5B6E">
            <w:pPr>
              <w:keepLines/>
              <w:suppressAutoHyphens/>
              <w:spacing w:line="360" w:lineRule="auto"/>
              <w:jc w:val="both"/>
              <w:rPr>
                <w:rFonts w:ascii="Tahoma" w:hAnsi="Tahoma"/>
                <w:b/>
                <w:lang w:val="el-GR"/>
              </w:rPr>
            </w:pPr>
            <w:r>
              <w:rPr>
                <w:rFonts w:ascii="Tahoma" w:hAnsi="Tahoma"/>
                <w:b/>
                <w:lang w:val="el-GR"/>
              </w:rPr>
              <w:t>ΠΑΡΑΠΟΜΠΗ ΤΕΚΜΗΡΙΩΣΗΣ</w:t>
            </w:r>
          </w:p>
        </w:tc>
      </w:tr>
      <w:tr w:rsidR="00222D4E">
        <w:trPr>
          <w:cantSplit/>
          <w:jc w:val="center"/>
        </w:trPr>
        <w:tc>
          <w:tcPr>
            <w:tcW w:w="71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4388" w:type="dxa"/>
            <w:tcBorders>
              <w:top w:val="single" w:sz="4" w:space="0" w:color="000000"/>
              <w:left w:val="single" w:sz="4" w:space="0" w:color="000000"/>
              <w:bottom w:val="single" w:sz="4" w:space="0" w:color="000000"/>
              <w:right w:val="single" w:sz="4" w:space="0" w:color="000000"/>
            </w:tcBorders>
          </w:tcPr>
          <w:p w:rsidR="00222D4E" w:rsidRDefault="004D5B6E">
            <w:pPr>
              <w:keepLines/>
              <w:suppressAutoHyphens/>
              <w:spacing w:line="360" w:lineRule="auto"/>
              <w:rPr>
                <w:rFonts w:ascii="Tahoma" w:hAnsi="Tahoma"/>
                <w:lang w:val="el-GR"/>
              </w:rPr>
            </w:pPr>
            <w:r>
              <w:rPr>
                <w:rFonts w:ascii="Tahoma" w:hAnsi="Tahoma"/>
                <w:lang w:val="el-GR"/>
              </w:rPr>
              <w:t>Μοντέλο</w:t>
            </w:r>
            <w:r>
              <w:rPr>
                <w:rFonts w:ascii="Tahoma" w:hAnsi="Tahoma"/>
                <w:lang w:val="el-GR"/>
              </w:rPr>
              <w:br w:type="column"/>
              <w:t xml:space="preserve"> – Κατασκευαστής</w:t>
            </w:r>
          </w:p>
        </w:tc>
        <w:tc>
          <w:tcPr>
            <w:tcW w:w="1418"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center"/>
              <w:rPr>
                <w:rFonts w:ascii="Tahoma" w:hAnsi="Tahoma"/>
                <w:lang w:val="el-GR"/>
              </w:rPr>
            </w:pPr>
          </w:p>
        </w:tc>
        <w:tc>
          <w:tcPr>
            <w:tcW w:w="1559"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244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4388" w:type="dxa"/>
            <w:tcBorders>
              <w:top w:val="single" w:sz="4" w:space="0" w:color="000000"/>
              <w:left w:val="single" w:sz="4" w:space="0" w:color="000000"/>
              <w:bottom w:val="single" w:sz="4" w:space="0" w:color="000000"/>
              <w:right w:val="single" w:sz="4" w:space="0" w:color="000000"/>
            </w:tcBorders>
          </w:tcPr>
          <w:p w:rsidR="00222D4E" w:rsidRDefault="004D5B6E">
            <w:pPr>
              <w:keepLines/>
              <w:suppressAutoHyphens/>
              <w:spacing w:line="360" w:lineRule="auto"/>
              <w:rPr>
                <w:rFonts w:ascii="Tahoma" w:hAnsi="Tahoma"/>
                <w:lang w:val="el-GR"/>
              </w:rPr>
            </w:pPr>
            <w:r>
              <w:rPr>
                <w:rFonts w:ascii="Tahoma" w:hAnsi="Tahoma"/>
                <w:lang w:val="el-GR"/>
              </w:rPr>
              <w:t>Αριθμός μονάδων</w:t>
            </w:r>
            <w:r>
              <w:rPr>
                <w:rFonts w:ascii="Tahoma" w:hAnsi="Tahoma"/>
                <w:lang w:val="el-GR"/>
              </w:rPr>
              <w:br w:type="column"/>
            </w:r>
          </w:p>
        </w:tc>
        <w:tc>
          <w:tcPr>
            <w:tcW w:w="1418" w:type="dxa"/>
            <w:tcBorders>
              <w:top w:val="single" w:sz="4" w:space="0" w:color="000000"/>
              <w:left w:val="single" w:sz="4" w:space="0" w:color="000000"/>
              <w:bottom w:val="single" w:sz="4" w:space="0" w:color="000000"/>
              <w:right w:val="single" w:sz="4" w:space="0" w:color="000000"/>
            </w:tcBorders>
          </w:tcPr>
          <w:p w:rsidR="00222D4E" w:rsidRDefault="004D5B6E">
            <w:pPr>
              <w:keepLines/>
              <w:suppressAutoHyphens/>
              <w:spacing w:line="360" w:lineRule="auto"/>
              <w:jc w:val="center"/>
              <w:rPr>
                <w:rFonts w:ascii="Tahoma" w:hAnsi="Tahoma"/>
                <w:lang w:val="el-GR"/>
              </w:rPr>
            </w:pPr>
            <w:r>
              <w:rPr>
                <w:rFonts w:ascii="Tahoma" w:hAnsi="Tahoma"/>
                <w:lang w:val="el-GR"/>
              </w:rPr>
              <w:t>20</w:t>
            </w:r>
          </w:p>
        </w:tc>
        <w:tc>
          <w:tcPr>
            <w:tcW w:w="1559"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244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4388" w:type="dxa"/>
            <w:tcBorders>
              <w:top w:val="single" w:sz="4" w:space="0" w:color="000000"/>
              <w:left w:val="single" w:sz="4" w:space="0" w:color="000000"/>
              <w:bottom w:val="single" w:sz="4" w:space="0" w:color="000000"/>
              <w:right w:val="single" w:sz="4" w:space="0" w:color="000000"/>
            </w:tcBorders>
          </w:tcPr>
          <w:p w:rsidR="00222D4E" w:rsidRDefault="004D5B6E">
            <w:pPr>
              <w:keepLines/>
              <w:suppressAutoHyphens/>
              <w:spacing w:line="360" w:lineRule="auto"/>
              <w:rPr>
                <w:rFonts w:ascii="Tahoma" w:hAnsi="Tahoma"/>
                <w:lang w:val="el-GR"/>
              </w:rPr>
            </w:pPr>
            <w:r>
              <w:rPr>
                <w:rFonts w:ascii="Tahoma" w:hAnsi="Tahoma"/>
                <w:lang w:val="el-GR"/>
              </w:rPr>
              <w:t>Συνολικοί μετατροπείς για την διασύνδεση των οροφών τύπου1000Base-SX(SFP)</w:t>
            </w:r>
          </w:p>
        </w:tc>
        <w:tc>
          <w:tcPr>
            <w:tcW w:w="1418" w:type="dxa"/>
            <w:tcBorders>
              <w:top w:val="single" w:sz="4" w:space="0" w:color="000000"/>
              <w:left w:val="single" w:sz="4" w:space="0" w:color="000000"/>
              <w:bottom w:val="single" w:sz="4" w:space="0" w:color="000000"/>
              <w:right w:val="single" w:sz="4" w:space="0" w:color="000000"/>
            </w:tcBorders>
          </w:tcPr>
          <w:p w:rsidR="00222D4E" w:rsidRDefault="004D5B6E">
            <w:pPr>
              <w:keepLines/>
              <w:suppressAutoHyphens/>
              <w:spacing w:line="360" w:lineRule="auto"/>
              <w:jc w:val="center"/>
              <w:rPr>
                <w:rFonts w:ascii="Tahoma" w:hAnsi="Tahoma"/>
                <w:lang w:val="el-GR"/>
              </w:rPr>
            </w:pPr>
            <w:r>
              <w:rPr>
                <w:rFonts w:ascii="Tahoma" w:hAnsi="Tahoma"/>
                <w:lang w:val="el-GR"/>
              </w:rPr>
              <w:t>28</w:t>
            </w:r>
          </w:p>
        </w:tc>
        <w:tc>
          <w:tcPr>
            <w:tcW w:w="1559"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c>
          <w:tcPr>
            <w:tcW w:w="2440" w:type="dxa"/>
            <w:tcBorders>
              <w:top w:val="single" w:sz="4" w:space="0" w:color="000000"/>
              <w:left w:val="single" w:sz="4" w:space="0" w:color="000000"/>
              <w:bottom w:val="single" w:sz="4" w:space="0" w:color="000000"/>
              <w:right w:val="single" w:sz="4" w:space="0" w:color="000000"/>
            </w:tcBorders>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lang w:val="el-GR"/>
              </w:rPr>
              <w:t>Μοντέλο</w:t>
            </w:r>
            <w:r>
              <w:rPr>
                <w:rFonts w:ascii="Tahoma" w:hAnsi="Tahoma"/>
                <w:lang w:val="el-GR"/>
              </w:rPr>
              <w:br w:type="column"/>
              <w:t xml:space="preserve"> – Κατασκευαστής</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rPr>
            </w:pPr>
            <w:r>
              <w:rPr>
                <w:rFonts w:ascii="Tahoma" w:hAnsi="Tahoma"/>
                <w:b/>
                <w:i/>
              </w:rPr>
              <w:t>1</w:t>
            </w:r>
          </w:p>
        </w:tc>
        <w:tc>
          <w:tcPr>
            <w:tcW w:w="4388" w:type="dxa"/>
          </w:tcPr>
          <w:p w:rsidR="00222D4E" w:rsidRDefault="004D5B6E">
            <w:pPr>
              <w:keepLines/>
              <w:suppressAutoHyphens/>
              <w:spacing w:line="360" w:lineRule="auto"/>
              <w:rPr>
                <w:rFonts w:ascii="Tahoma" w:hAnsi="Tahoma"/>
                <w:b/>
                <w:i/>
                <w:lang w:val="el-GR"/>
              </w:rPr>
            </w:pPr>
            <w:r>
              <w:rPr>
                <w:rFonts w:ascii="Tahoma" w:hAnsi="Tahoma"/>
                <w:b/>
                <w:i/>
                <w:lang w:val="el-GR"/>
              </w:rPr>
              <w:t>Αρχιτεκτονική:</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lang w:val="el-GR"/>
              </w:rPr>
              <w:t xml:space="preserve">1. Να διαθέτει πλαίσιο κατάλληλο ώστε να εφαρμόζει σε ικρίωμα 19”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r>
              <w:rPr>
                <w:rFonts w:ascii="Tahoma" w:hAnsi="Tahoma"/>
                <w:lang w:val="el-GR"/>
              </w:rPr>
              <w:br w:type="column"/>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lang w:val="el-GR"/>
              </w:rPr>
              <w:t>2. Χωρητικότητα διαύλου μεταγωγής (Switching Bandwidth)</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&gt;= 216 Gbps</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rPr>
              <w:t xml:space="preserve">3. </w:t>
            </w:r>
            <w:r>
              <w:rPr>
                <w:rFonts w:ascii="Tahoma" w:hAnsi="Tahoma"/>
                <w:lang w:val="el-GR"/>
              </w:rPr>
              <w:t>Ταχύτητα μεταγωγής δεδομένων</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&gt;= 108</w:t>
            </w:r>
            <w:r>
              <w:rPr>
                <w:rFonts w:ascii="Tahoma" w:hAnsi="Tahoma"/>
              </w:rPr>
              <w:t>Gbps</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rPr>
              <w:t xml:space="preserve">4. </w:t>
            </w:r>
            <w:r>
              <w:rPr>
                <w:rFonts w:ascii="Tahoma" w:hAnsi="Tahoma"/>
                <w:lang w:val="el-GR"/>
              </w:rPr>
              <w:t xml:space="preserve">Συνολική ταχύτητα μεταγωγής πακέτων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 xml:space="preserve">&gt;= 100 </w:t>
            </w:r>
            <w:r>
              <w:rPr>
                <w:rFonts w:ascii="Tahoma" w:hAnsi="Tahoma"/>
              </w:rPr>
              <w:t>Mpps</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lang w:val="el-GR"/>
              </w:rPr>
              <w:t xml:space="preserve">5. Υποστηριζόμενη μνήμη </w:t>
            </w:r>
            <w:r>
              <w:rPr>
                <w:rFonts w:ascii="Tahoma" w:hAnsi="Tahoma"/>
                <w:lang w:val="en-GB"/>
              </w:rPr>
              <w:t>DRAM</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 xml:space="preserve">&gt;= 512 </w:t>
            </w:r>
            <w:r>
              <w:rPr>
                <w:rFonts w:ascii="Tahoma" w:hAnsi="Tahoma"/>
                <w:lang w:val="en-GB"/>
              </w:rPr>
              <w:t>MB</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rPr>
              <w:t xml:space="preserve">6. </w:t>
            </w:r>
            <w:r>
              <w:rPr>
                <w:rFonts w:ascii="Tahoma" w:hAnsi="Tahoma"/>
                <w:lang w:val="el-GR"/>
              </w:rPr>
              <w:t xml:space="preserve">Υποστηριζόμενη μνήμη </w:t>
            </w:r>
            <w:r>
              <w:rPr>
                <w:rFonts w:ascii="Tahoma" w:hAnsi="Tahoma"/>
                <w:lang w:val="en-GB"/>
              </w:rPr>
              <w:t>Flash</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&gt;= 128</w:t>
            </w:r>
            <w:r>
              <w:rPr>
                <w:rFonts w:ascii="Tahoma" w:hAnsi="Tahoma"/>
                <w:lang w:val="en-GB"/>
              </w:rPr>
              <w:t>MB</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i/>
                <w:lang w:val="el-GR"/>
              </w:rPr>
            </w:pPr>
            <w:r>
              <w:rPr>
                <w:rFonts w:ascii="Tahoma" w:hAnsi="Tahoma"/>
                <w:lang w:val="el-GR"/>
              </w:rPr>
              <w:t xml:space="preserve">7. Μέγιστος αριθμός υποστηριζόμενων </w:t>
            </w:r>
            <w:r>
              <w:rPr>
                <w:rFonts w:ascii="Tahoma" w:hAnsi="Tahoma"/>
              </w:rPr>
              <w:t>MAC</w:t>
            </w:r>
            <w:r>
              <w:rPr>
                <w:rFonts w:ascii="Tahoma" w:hAnsi="Tahoma"/>
                <w:lang w:val="el-GR"/>
              </w:rPr>
              <w:t xml:space="preserve"> διευθύνσεων για </w:t>
            </w:r>
            <w:r>
              <w:rPr>
                <w:rFonts w:ascii="Tahoma" w:hAnsi="Tahoma"/>
              </w:rPr>
              <w:t>Bridging</w:t>
            </w:r>
            <w:r>
              <w:rPr>
                <w:rFonts w:ascii="Tahoma" w:hAnsi="Tahoma"/>
                <w:lang w:val="el-GR"/>
              </w:rPr>
              <w:t xml:space="preserve"> και </w:t>
            </w:r>
            <w:r>
              <w:rPr>
                <w:rFonts w:ascii="Tahoma" w:hAnsi="Tahoma"/>
              </w:rPr>
              <w:t>Filtering</w:t>
            </w:r>
            <w:r>
              <w:rPr>
                <w:rFonts w:ascii="Tahoma" w:hAnsi="Tahoma"/>
                <w:lang w:val="el-GR"/>
              </w:rPr>
              <w:t xml:space="preserve"> για όλο το </w:t>
            </w:r>
            <w:r>
              <w:rPr>
                <w:rFonts w:ascii="Tahoma" w:hAnsi="Tahoma"/>
                <w:lang w:val="en-GB"/>
              </w:rPr>
              <w:t>switch</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&gt;= 16000</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keepLines/>
              <w:suppressAutoHyphens/>
              <w:spacing w:line="360" w:lineRule="auto"/>
              <w:rPr>
                <w:rFonts w:ascii="Tahoma" w:hAnsi="Tahoma"/>
                <w:lang w:val="el-GR"/>
              </w:rPr>
            </w:pPr>
            <w:r>
              <w:rPr>
                <w:rFonts w:ascii="Tahoma" w:hAnsi="Tahoma"/>
                <w:lang w:val="el-GR"/>
              </w:rPr>
              <w:t xml:space="preserve">8. Δυνατότητα μελλοντικής υποστήριξης </w:t>
            </w:r>
            <w:r>
              <w:rPr>
                <w:rFonts w:ascii="Tahoma" w:hAnsi="Tahoma"/>
              </w:rPr>
              <w:t>stacking</w:t>
            </w:r>
            <w:r>
              <w:rPr>
                <w:rFonts w:ascii="Tahoma" w:hAnsi="Tahoma"/>
                <w:lang w:val="el-GR"/>
              </w:rPr>
              <w:t xml:space="preserve"> </w:t>
            </w:r>
            <w:r>
              <w:rPr>
                <w:rFonts w:ascii="Tahoma" w:hAnsi="Tahoma"/>
              </w:rPr>
              <w:t>module</w:t>
            </w:r>
            <w:r>
              <w:rPr>
                <w:rFonts w:ascii="Tahoma" w:hAnsi="Tahoma"/>
                <w:lang w:val="el-GR"/>
              </w:rPr>
              <w:t xml:space="preserve"> επιτρέποντας την διαχείριση πολλαπλών μεταγωγών από μια </w:t>
            </w:r>
            <w:r>
              <w:rPr>
                <w:rFonts w:ascii="Tahoma" w:hAnsi="Tahoma"/>
              </w:rPr>
              <w:t>IP</w:t>
            </w:r>
            <w:r>
              <w:rPr>
                <w:rFonts w:ascii="Tahoma" w:hAnsi="Tahoma"/>
                <w:lang w:val="el-GR"/>
              </w:rPr>
              <w:t xml:space="preserve"> διεύθυνση. </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keepLines/>
              <w:suppressAutoHyphens/>
              <w:spacing w:after="0" w:line="360" w:lineRule="auto"/>
              <w:rPr>
                <w:rFonts w:ascii="Tahoma" w:hAnsi="Tahoma"/>
                <w:lang w:val="el-GR"/>
              </w:rPr>
            </w:pPr>
            <w:r>
              <w:rPr>
                <w:rFonts w:ascii="Tahoma" w:hAnsi="Tahoma"/>
                <w:lang w:val="el-GR"/>
              </w:rPr>
              <w:t xml:space="preserve">9. Να είναι του ίδιου κατασκευαστή με τους κεντρικούς μεταγωγείς και </w:t>
            </w:r>
          </w:p>
          <w:p w:rsidR="00222D4E" w:rsidRDefault="004D5B6E">
            <w:pPr>
              <w:keepLines/>
              <w:suppressAutoHyphens/>
              <w:spacing w:line="360" w:lineRule="auto"/>
              <w:rPr>
                <w:rFonts w:ascii="Tahoma" w:hAnsi="Tahoma"/>
                <w:i/>
                <w:lang w:val="el-GR"/>
              </w:rPr>
            </w:pPr>
            <w:r>
              <w:rPr>
                <w:rFonts w:ascii="Tahoma" w:hAnsi="Tahoma"/>
                <w:lang w:val="el-GR"/>
              </w:rPr>
              <w:t xml:space="preserve">όλοι οι προσφερόμενοι μετατροπείς ναι είναι του </w:t>
            </w:r>
            <w:r>
              <w:rPr>
                <w:rFonts w:ascii="Tahoma" w:hAnsi="Tahoma"/>
                <w:lang w:val="el-GR" w:eastAsia="el-GR"/>
              </w:rPr>
              <w:t>ιδίου κατασκευαστή με το μεταγωγό.</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rsidRPr="00AF5A33">
        <w:trPr>
          <w:cantSplit/>
          <w:jc w:val="center"/>
        </w:trPr>
        <w:tc>
          <w:tcPr>
            <w:tcW w:w="710" w:type="dxa"/>
          </w:tcPr>
          <w:p w:rsidR="00222D4E" w:rsidRDefault="004D5B6E">
            <w:pPr>
              <w:keepLines/>
              <w:suppressAutoHyphens/>
              <w:spacing w:line="360" w:lineRule="auto"/>
              <w:jc w:val="both"/>
              <w:rPr>
                <w:rFonts w:ascii="Tahoma" w:hAnsi="Tahoma"/>
                <w:b/>
                <w:i/>
              </w:rPr>
            </w:pPr>
            <w:r>
              <w:rPr>
                <w:rFonts w:ascii="Tahoma" w:hAnsi="Tahoma"/>
                <w:b/>
                <w:i/>
              </w:rPr>
              <w:t>2</w:t>
            </w:r>
          </w:p>
        </w:tc>
        <w:tc>
          <w:tcPr>
            <w:tcW w:w="4388" w:type="dxa"/>
          </w:tcPr>
          <w:p w:rsidR="00222D4E" w:rsidRDefault="004D5B6E">
            <w:pPr>
              <w:spacing w:line="360" w:lineRule="auto"/>
              <w:rPr>
                <w:rFonts w:ascii="Tahoma" w:hAnsi="Tahoma"/>
                <w:b/>
                <w:lang w:val="el-GR"/>
              </w:rPr>
            </w:pPr>
            <w:r>
              <w:rPr>
                <w:rFonts w:ascii="Tahoma" w:hAnsi="Tahoma"/>
                <w:b/>
                <w:i/>
                <w:lang w:val="el-GR"/>
              </w:rPr>
              <w:t>Υποστήριξη των ακολούθων πρωτοκόλλων (ενσωματωμένα κατά την παράδοση του εξοπλισμού):</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br w:type="column"/>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1"/>
              </w:numPr>
              <w:suppressAutoHyphens/>
              <w:spacing w:after="0" w:line="360" w:lineRule="auto"/>
              <w:rPr>
                <w:rFonts w:ascii="Tahoma" w:hAnsi="Tahoma"/>
              </w:rPr>
            </w:pPr>
            <w:r>
              <w:rPr>
                <w:rFonts w:ascii="Tahoma" w:hAnsi="Tahoma"/>
                <w:lang w:val="el-GR"/>
              </w:rPr>
              <w:br w:type="column"/>
            </w:r>
            <w:r>
              <w:rPr>
                <w:rFonts w:ascii="Tahoma" w:hAnsi="Tahoma"/>
              </w:rPr>
              <w:t>Ethernet IEEE 802.3, 10BaseΤ</w:t>
            </w:r>
          </w:p>
        </w:tc>
        <w:tc>
          <w:tcPr>
            <w:tcW w:w="1418" w:type="dxa"/>
          </w:tcPr>
          <w:p w:rsidR="00222D4E" w:rsidRDefault="004D5B6E">
            <w:pPr>
              <w:keepLines/>
              <w:suppressAutoHyphens/>
              <w:spacing w:line="360" w:lineRule="auto"/>
              <w:jc w:val="center"/>
              <w:rPr>
                <w:rFonts w:ascii="Tahoma" w:hAnsi="Tahoma"/>
              </w:rPr>
            </w:pPr>
            <w:r>
              <w:rPr>
                <w:rFonts w:ascii="Tahoma" w:hAnsi="Tahoma"/>
              </w:rPr>
              <w:t>ΝΑΙ</w:t>
            </w:r>
            <w:r>
              <w:rPr>
                <w:rFonts w:ascii="Tahoma" w:hAnsi="Tahoma"/>
              </w:rPr>
              <w:br w:type="column"/>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rPr>
            </w:pPr>
          </w:p>
        </w:tc>
        <w:tc>
          <w:tcPr>
            <w:tcW w:w="4388" w:type="dxa"/>
          </w:tcPr>
          <w:p w:rsidR="00222D4E" w:rsidRDefault="004D5B6E">
            <w:pPr>
              <w:keepLines/>
              <w:numPr>
                <w:ilvl w:val="0"/>
                <w:numId w:val="11"/>
              </w:numPr>
              <w:suppressAutoHyphens/>
              <w:spacing w:after="0" w:line="360" w:lineRule="auto"/>
              <w:rPr>
                <w:rFonts w:ascii="Tahoma" w:hAnsi="Tahoma"/>
              </w:rPr>
            </w:pPr>
            <w:r>
              <w:rPr>
                <w:rFonts w:ascii="Tahoma" w:hAnsi="Tahoma"/>
              </w:rPr>
              <w:t>Fast Ethernet: IEEE 802.3u, 100BaseTX</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rPr>
            </w:pPr>
          </w:p>
        </w:tc>
        <w:tc>
          <w:tcPr>
            <w:tcW w:w="4388" w:type="dxa"/>
          </w:tcPr>
          <w:p w:rsidR="00222D4E" w:rsidRDefault="004D5B6E">
            <w:pPr>
              <w:keepLines/>
              <w:numPr>
                <w:ilvl w:val="0"/>
                <w:numId w:val="11"/>
              </w:numPr>
              <w:suppressAutoHyphens/>
              <w:spacing w:after="0" w:line="360" w:lineRule="auto"/>
              <w:rPr>
                <w:rFonts w:ascii="Tahoma" w:hAnsi="Tahoma"/>
              </w:rPr>
            </w:pPr>
            <w:r>
              <w:rPr>
                <w:rFonts w:ascii="Tahoma" w:hAnsi="Tahoma"/>
              </w:rPr>
              <w:t>Gigabit Ethernet: IEEE 802.3ab, IEEE 802.3</w:t>
            </w:r>
            <w:r>
              <w:rPr>
                <w:rFonts w:ascii="Tahoma" w:hAnsi="Tahoma"/>
                <w:lang w:val="en-GB"/>
              </w:rPr>
              <w:t>z 1000Base-X</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rPr>
            </w:pPr>
          </w:p>
        </w:tc>
        <w:tc>
          <w:tcPr>
            <w:tcW w:w="4388" w:type="dxa"/>
          </w:tcPr>
          <w:p w:rsidR="00222D4E" w:rsidRDefault="004D5B6E">
            <w:pPr>
              <w:keepLines/>
              <w:numPr>
                <w:ilvl w:val="0"/>
                <w:numId w:val="11"/>
              </w:numPr>
              <w:suppressAutoHyphens/>
              <w:spacing w:after="0" w:line="360" w:lineRule="auto"/>
              <w:rPr>
                <w:rFonts w:ascii="Tahoma" w:hAnsi="Tahoma"/>
              </w:rPr>
            </w:pPr>
            <w:r>
              <w:rPr>
                <w:rFonts w:ascii="Tahoma" w:hAnsi="Tahoma"/>
                <w:lang w:val="el-GR"/>
              </w:rPr>
              <w:t>Υποστήριξη</w:t>
            </w:r>
            <w:r>
              <w:rPr>
                <w:rFonts w:ascii="Tahoma" w:hAnsi="Tahoma"/>
                <w:lang w:val="en-GB"/>
              </w:rPr>
              <w:t xml:space="preserve"> </w:t>
            </w:r>
            <w:r>
              <w:rPr>
                <w:rFonts w:ascii="Tahoma" w:hAnsi="Tahoma"/>
              </w:rPr>
              <w:t>Gigabit Ethernet</w:t>
            </w:r>
            <w:r>
              <w:rPr>
                <w:rFonts w:ascii="Tahoma" w:hAnsi="Tahoma"/>
                <w:lang w:val="en-GB"/>
              </w:rPr>
              <w:t xml:space="preserve"> interfaces </w:t>
            </w:r>
            <w:r>
              <w:rPr>
                <w:rFonts w:ascii="Tahoma" w:hAnsi="Tahoma"/>
                <w:lang w:val="el-GR"/>
              </w:rPr>
              <w:t>τύπου</w:t>
            </w:r>
            <w:r>
              <w:rPr>
                <w:rFonts w:ascii="Tahoma" w:hAnsi="Tahoma"/>
                <w:lang w:val="en-GB"/>
              </w:rPr>
              <w:t>1000Base-SX, 1000Base-LX/LH, 1000Base-ZX</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rPr>
            </w:pPr>
          </w:p>
        </w:tc>
        <w:tc>
          <w:tcPr>
            <w:tcW w:w="4388" w:type="dxa"/>
          </w:tcPr>
          <w:p w:rsidR="00222D4E" w:rsidRDefault="004D5B6E">
            <w:pPr>
              <w:keepLines/>
              <w:numPr>
                <w:ilvl w:val="0"/>
                <w:numId w:val="11"/>
              </w:numPr>
              <w:suppressAutoHyphens/>
              <w:spacing w:after="0" w:line="360" w:lineRule="auto"/>
              <w:rPr>
                <w:rFonts w:ascii="Tahoma" w:hAnsi="Tahoma"/>
              </w:rPr>
            </w:pPr>
            <w:r>
              <w:rPr>
                <w:rFonts w:ascii="Tahoma" w:hAnsi="Tahoma"/>
                <w:lang w:val="el-GR"/>
              </w:rPr>
              <w:t>Υποστήριξη</w:t>
            </w:r>
            <w:r>
              <w:rPr>
                <w:rFonts w:ascii="Tahoma" w:hAnsi="Tahoma"/>
                <w:lang w:val="en-GB"/>
              </w:rPr>
              <w:t xml:space="preserve"> </w:t>
            </w:r>
            <w:r>
              <w:rPr>
                <w:rFonts w:ascii="Tahoma" w:hAnsi="Tahoma"/>
                <w:lang w:val="el-GR"/>
              </w:rPr>
              <w:t>θυρών</w:t>
            </w:r>
            <w:r>
              <w:rPr>
                <w:rFonts w:ascii="Tahoma" w:hAnsi="Tahoma"/>
              </w:rPr>
              <w:t xml:space="preserve"> </w:t>
            </w:r>
            <w:r>
              <w:rPr>
                <w:rFonts w:ascii="Tahoma" w:hAnsi="Tahoma"/>
                <w:lang w:val="el-GR"/>
              </w:rPr>
              <w:t>τύπου</w:t>
            </w:r>
            <w:r>
              <w:rPr>
                <w:rFonts w:ascii="Tahoma" w:hAnsi="Tahoma"/>
                <w:lang w:val="en-GB"/>
              </w:rPr>
              <w:t xml:space="preserve"> Coarse Wavelength-Division Multiplexing (CWDM)</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n-GB"/>
              </w:rPr>
            </w:pPr>
          </w:p>
        </w:tc>
        <w:tc>
          <w:tcPr>
            <w:tcW w:w="4388" w:type="dxa"/>
          </w:tcPr>
          <w:p w:rsidR="00222D4E" w:rsidRDefault="00222D4E">
            <w:pPr>
              <w:keepLines/>
              <w:suppressAutoHyphens/>
              <w:spacing w:line="360" w:lineRule="auto"/>
              <w:rPr>
                <w:rFonts w:ascii="Tahoma" w:hAnsi="Tahoma"/>
                <w:b/>
                <w:i/>
                <w:lang w:val="en-GB"/>
              </w:rPr>
            </w:pPr>
          </w:p>
        </w:tc>
        <w:tc>
          <w:tcPr>
            <w:tcW w:w="1418" w:type="dxa"/>
          </w:tcPr>
          <w:p w:rsidR="00222D4E" w:rsidRDefault="00222D4E">
            <w:pPr>
              <w:keepLines/>
              <w:suppressAutoHyphens/>
              <w:spacing w:line="360" w:lineRule="auto"/>
              <w:jc w:val="center"/>
              <w:rPr>
                <w:rFonts w:ascii="Tahoma" w:hAnsi="Tahoma"/>
                <w:lang w:val="en-GB"/>
              </w:rPr>
            </w:pPr>
          </w:p>
        </w:tc>
        <w:tc>
          <w:tcPr>
            <w:tcW w:w="1559" w:type="dxa"/>
          </w:tcPr>
          <w:p w:rsidR="00222D4E" w:rsidRDefault="00222D4E">
            <w:pPr>
              <w:keepLines/>
              <w:suppressAutoHyphens/>
              <w:spacing w:line="360" w:lineRule="auto"/>
              <w:jc w:val="both"/>
              <w:rPr>
                <w:rFonts w:ascii="Tahoma" w:hAnsi="Tahoma"/>
                <w:lang w:val="en-GB"/>
              </w:rPr>
            </w:pPr>
          </w:p>
        </w:tc>
        <w:tc>
          <w:tcPr>
            <w:tcW w:w="2440" w:type="dxa"/>
          </w:tcPr>
          <w:p w:rsidR="00222D4E" w:rsidRDefault="00222D4E">
            <w:pPr>
              <w:keepLines/>
              <w:suppressAutoHyphens/>
              <w:spacing w:line="360" w:lineRule="auto"/>
              <w:jc w:val="both"/>
              <w:rPr>
                <w:rFonts w:ascii="Tahoma" w:hAnsi="Tahoma"/>
                <w:lang w:val="en-GB"/>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lang w:val="en-GB"/>
              </w:rPr>
            </w:pPr>
            <w:r>
              <w:rPr>
                <w:rFonts w:ascii="Tahoma" w:hAnsi="Tahoma"/>
                <w:b/>
                <w:i/>
                <w:lang w:val="en-GB"/>
              </w:rPr>
              <w:lastRenderedPageBreak/>
              <w:t>3.</w:t>
            </w:r>
          </w:p>
        </w:tc>
        <w:tc>
          <w:tcPr>
            <w:tcW w:w="4388" w:type="dxa"/>
          </w:tcPr>
          <w:p w:rsidR="00222D4E" w:rsidRDefault="004D5B6E">
            <w:pPr>
              <w:keepLines/>
              <w:suppressAutoHyphens/>
              <w:spacing w:line="360" w:lineRule="auto"/>
              <w:rPr>
                <w:rFonts w:ascii="Tahoma" w:hAnsi="Tahoma"/>
                <w:b/>
                <w:lang w:val="el-GR"/>
              </w:rPr>
            </w:pPr>
            <w:r>
              <w:rPr>
                <w:rFonts w:ascii="Tahoma" w:hAnsi="Tahoma"/>
                <w:b/>
                <w:i/>
              </w:rPr>
              <w:t>Interfaces</w:t>
            </w:r>
            <w:r>
              <w:rPr>
                <w:rFonts w:ascii="Tahoma" w:hAnsi="Tahoma"/>
                <w:b/>
                <w:i/>
                <w:lang w:val="el-GR"/>
              </w:rPr>
              <w:t>:</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 xml:space="preserve">Να διαθέτει τουλάχιστον σαράντα οκτώ (48) </w:t>
            </w:r>
            <w:r>
              <w:rPr>
                <w:rFonts w:ascii="Tahoma" w:hAnsi="Tahoma"/>
              </w:rPr>
              <w:t>Switched</w:t>
            </w:r>
            <w:r>
              <w:rPr>
                <w:rFonts w:ascii="Tahoma" w:hAnsi="Tahoma"/>
                <w:lang w:val="el-GR"/>
              </w:rPr>
              <w:t xml:space="preserve"> </w:t>
            </w:r>
            <w:r>
              <w:rPr>
                <w:rFonts w:ascii="Tahoma" w:hAnsi="Tahoma"/>
              </w:rPr>
              <w:t>Ethernet</w:t>
            </w:r>
            <w:r>
              <w:rPr>
                <w:rFonts w:ascii="Tahoma" w:hAnsi="Tahoma"/>
                <w:lang w:val="el-GR"/>
              </w:rPr>
              <w:t xml:space="preserve"> θύρες 10/100/1000, η ταχύτητα λειτουργίας (10, 100 ή 1000 </w:t>
            </w:r>
            <w:r>
              <w:rPr>
                <w:rFonts w:ascii="Tahoma" w:hAnsi="Tahoma"/>
              </w:rPr>
              <w:t>Mbps</w:t>
            </w:r>
            <w:r>
              <w:rPr>
                <w:rFonts w:ascii="Tahoma" w:hAnsi="Tahoma"/>
                <w:lang w:val="el-GR"/>
              </w:rPr>
              <w:t xml:space="preserve">) των οποίων να επιλέγεται αυτόματα. Οι εν λόγω θύρες να φέρουν </w:t>
            </w:r>
            <w:r>
              <w:rPr>
                <w:rFonts w:ascii="Tahoma" w:hAnsi="Tahoma"/>
                <w:lang w:val="en-GB"/>
              </w:rPr>
              <w:t>Auto</w:t>
            </w:r>
            <w:r>
              <w:rPr>
                <w:rFonts w:ascii="Tahoma" w:hAnsi="Tahoma"/>
                <w:lang w:val="el-GR"/>
              </w:rPr>
              <w:t>-</w:t>
            </w:r>
            <w:r>
              <w:rPr>
                <w:rFonts w:ascii="Tahoma" w:hAnsi="Tahoma"/>
                <w:lang w:val="en-GB"/>
              </w:rPr>
              <w:t>MDIX</w:t>
            </w:r>
            <w:r>
              <w:rPr>
                <w:rFonts w:ascii="Tahoma" w:hAnsi="Tahoma"/>
                <w:lang w:val="el-GR"/>
              </w:rPr>
              <w:t xml:space="preserve"> ικανότητα.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 xml:space="preserve">Να διαθέτει τουλάχιστον τέσσερις (4) </w:t>
            </w:r>
            <w:r>
              <w:rPr>
                <w:rFonts w:ascii="Tahoma" w:hAnsi="Tahoma"/>
              </w:rPr>
              <w:t>Gigabit</w:t>
            </w:r>
            <w:r>
              <w:rPr>
                <w:rFonts w:ascii="Tahoma" w:hAnsi="Tahoma"/>
                <w:lang w:val="el-GR"/>
              </w:rPr>
              <w:t xml:space="preserve"> </w:t>
            </w:r>
            <w:r>
              <w:rPr>
                <w:rFonts w:ascii="Tahoma" w:hAnsi="Tahoma"/>
              </w:rPr>
              <w:t>Ethernet</w:t>
            </w:r>
            <w:r>
              <w:rPr>
                <w:rFonts w:ascii="Tahoma" w:hAnsi="Tahoma"/>
                <w:lang w:val="el-GR"/>
              </w:rPr>
              <w:t xml:space="preserve"> θύρες επιπλέον των παραπάνω (όχι διαμοιραζόμενες) για σύνδεση σε άλλο μεταγωγέα (</w:t>
            </w:r>
            <w:r>
              <w:rPr>
                <w:rFonts w:ascii="Tahoma" w:hAnsi="Tahoma"/>
                <w:lang w:val="en-GB"/>
              </w:rPr>
              <w:t>uplinks</w:t>
            </w:r>
            <w:r>
              <w:rPr>
                <w:rFonts w:ascii="Tahoma" w:hAnsi="Tahoma"/>
                <w:lang w:val="el-GR"/>
              </w:rPr>
              <w:t xml:space="preserve">) τύπου </w:t>
            </w:r>
            <w:r>
              <w:rPr>
                <w:rFonts w:ascii="Tahoma" w:hAnsi="Tahoma"/>
              </w:rPr>
              <w:t>SFP</w:t>
            </w:r>
            <w:r>
              <w:rPr>
                <w:rFonts w:ascii="Tahoma" w:hAnsi="Tahoma"/>
                <w:lang w:val="el-GR"/>
              </w:rPr>
              <w:t>. Οι θύρες να υποστηρίζουν τα πρωτόκολλα τύπου1000</w:t>
            </w:r>
            <w:r>
              <w:rPr>
                <w:rFonts w:ascii="Tahoma" w:hAnsi="Tahoma"/>
                <w:lang w:val="en-GB"/>
              </w:rPr>
              <w:t>Base</w:t>
            </w:r>
            <w:r>
              <w:rPr>
                <w:rFonts w:ascii="Tahoma" w:hAnsi="Tahoma"/>
                <w:lang w:val="el-GR"/>
              </w:rPr>
              <w:t>-</w:t>
            </w:r>
            <w:r>
              <w:rPr>
                <w:rFonts w:ascii="Tahoma" w:hAnsi="Tahoma"/>
                <w:lang w:val="en-GB"/>
              </w:rPr>
              <w:t>SX</w:t>
            </w:r>
            <w:r>
              <w:rPr>
                <w:rFonts w:ascii="Tahoma" w:hAnsi="Tahoma"/>
                <w:lang w:val="el-GR"/>
              </w:rPr>
              <w:t>, 1000</w:t>
            </w:r>
            <w:r>
              <w:rPr>
                <w:rFonts w:ascii="Tahoma" w:hAnsi="Tahoma"/>
                <w:lang w:val="en-GB"/>
              </w:rPr>
              <w:t>Base</w:t>
            </w:r>
            <w:r>
              <w:rPr>
                <w:rFonts w:ascii="Tahoma" w:hAnsi="Tahoma"/>
                <w:lang w:val="el-GR"/>
              </w:rPr>
              <w:t>-</w:t>
            </w:r>
            <w:r>
              <w:rPr>
                <w:rFonts w:ascii="Tahoma" w:hAnsi="Tahoma"/>
                <w:lang w:val="en-GB"/>
              </w:rPr>
              <w:t>LX</w:t>
            </w:r>
            <w:r>
              <w:rPr>
                <w:rFonts w:ascii="Tahoma" w:hAnsi="Tahoma"/>
                <w:lang w:val="el-GR"/>
              </w:rPr>
              <w:t>/</w:t>
            </w:r>
            <w:r>
              <w:rPr>
                <w:rFonts w:ascii="Tahoma" w:hAnsi="Tahoma"/>
                <w:lang w:val="en-GB"/>
              </w:rPr>
              <w:t>LH</w:t>
            </w:r>
            <w:r>
              <w:rPr>
                <w:rFonts w:ascii="Tahoma" w:hAnsi="Tahoma"/>
                <w:lang w:val="el-GR"/>
              </w:rPr>
              <w:t>, 1000</w:t>
            </w:r>
            <w:r>
              <w:rPr>
                <w:rFonts w:ascii="Tahoma" w:hAnsi="Tahoma"/>
                <w:lang w:val="en-GB"/>
              </w:rPr>
              <w:t>Base</w:t>
            </w:r>
            <w:r>
              <w:rPr>
                <w:rFonts w:ascii="Tahoma" w:hAnsi="Tahoma"/>
                <w:lang w:val="el-GR"/>
              </w:rPr>
              <w:t>-</w:t>
            </w:r>
            <w:r>
              <w:rPr>
                <w:rFonts w:ascii="Tahoma" w:hAnsi="Tahoma"/>
                <w:lang w:val="en-GB"/>
              </w:rPr>
              <w:t>ZX</w:t>
            </w:r>
            <w:r>
              <w:rPr>
                <w:rFonts w:ascii="Tahoma" w:hAnsi="Tahoma"/>
                <w:lang w:val="el-GR"/>
              </w:rPr>
              <w:t xml:space="preserve">, με απλή αλλαγή μετατροπέα </w:t>
            </w:r>
            <w:r>
              <w:rPr>
                <w:rFonts w:ascii="Tahoma" w:hAnsi="Tahoma"/>
                <w:lang w:val="en-GB"/>
              </w:rPr>
              <w:t>SFP</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 xml:space="preserve">Να διαθέτει τουλάχιστον μία (1) </w:t>
            </w:r>
            <w:r>
              <w:rPr>
                <w:rFonts w:ascii="Tahoma" w:hAnsi="Tahoma"/>
              </w:rPr>
              <w:t>Ethernet</w:t>
            </w:r>
            <w:r>
              <w:rPr>
                <w:rFonts w:ascii="Tahoma" w:hAnsi="Tahoma"/>
                <w:lang w:val="el-GR"/>
              </w:rPr>
              <w:t xml:space="preserve"> θύρα 10/100 διαφορετική των παραπάνω για </w:t>
            </w:r>
            <w:r>
              <w:rPr>
                <w:rFonts w:ascii="Tahoma" w:hAnsi="Tahoma"/>
              </w:rPr>
              <w:t>out</w:t>
            </w:r>
            <w:r>
              <w:rPr>
                <w:rFonts w:ascii="Tahoma" w:hAnsi="Tahoma"/>
                <w:lang w:val="el-GR"/>
              </w:rPr>
              <w:t>-</w:t>
            </w:r>
            <w:r>
              <w:rPr>
                <w:rFonts w:ascii="Tahoma" w:hAnsi="Tahoma"/>
              </w:rPr>
              <w:t>of</w:t>
            </w:r>
            <w:r>
              <w:rPr>
                <w:rFonts w:ascii="Tahoma" w:hAnsi="Tahoma"/>
                <w:lang w:val="el-GR"/>
              </w:rPr>
              <w:t>-</w:t>
            </w:r>
            <w:r>
              <w:rPr>
                <w:rFonts w:ascii="Tahoma" w:hAnsi="Tahoma"/>
              </w:rPr>
              <w:t>band</w:t>
            </w:r>
            <w:r>
              <w:rPr>
                <w:rFonts w:ascii="Tahoma" w:hAnsi="Tahoma"/>
                <w:lang w:val="el-GR"/>
              </w:rPr>
              <w:t xml:space="preserve"> διαχείριση</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rsidRPr="00AF5A33">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 xml:space="preserve">Να διαθέτει τουλάχιστον μία (1) θύρα τύπου </w:t>
            </w:r>
            <w:r>
              <w:rPr>
                <w:rFonts w:ascii="Tahoma" w:hAnsi="Tahoma"/>
              </w:rPr>
              <w:t>USB</w:t>
            </w:r>
            <w:r>
              <w:rPr>
                <w:rFonts w:ascii="Tahoma" w:hAnsi="Tahoma"/>
                <w:lang w:val="el-GR"/>
              </w:rPr>
              <w:t xml:space="preserve"> για χρήση εξωτερικού χώρου αποθήκευσης (</w:t>
            </w:r>
            <w:r>
              <w:rPr>
                <w:rFonts w:ascii="Tahoma" w:hAnsi="Tahoma"/>
              </w:rPr>
              <w:t>Flash</w:t>
            </w:r>
            <w:r>
              <w:rPr>
                <w:rFonts w:ascii="Tahoma" w:hAnsi="Tahoma"/>
                <w:lang w:val="el-GR"/>
              </w:rPr>
              <w:t xml:space="preserve"> </w:t>
            </w:r>
            <w:r>
              <w:rPr>
                <w:rFonts w:ascii="Tahoma" w:hAnsi="Tahoma"/>
              </w:rPr>
              <w:t>Storage</w:t>
            </w:r>
            <w:r>
              <w:rPr>
                <w:rFonts w:ascii="Tahoma" w:hAnsi="Tahoma"/>
                <w:lang w:val="el-GR"/>
              </w:rPr>
              <w:t>)</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Να διαθέτει ασύγχρονη θύρα (</w:t>
            </w:r>
            <w:r>
              <w:rPr>
                <w:rFonts w:ascii="Tahoma" w:hAnsi="Tahoma"/>
              </w:rPr>
              <w:t>console</w:t>
            </w:r>
            <w:r>
              <w:rPr>
                <w:rFonts w:ascii="Tahoma" w:hAnsi="Tahoma"/>
                <w:lang w:val="el-GR"/>
              </w:rPr>
              <w:t xml:space="preserve">) τύπου </w:t>
            </w:r>
            <w:r>
              <w:rPr>
                <w:rFonts w:ascii="Tahoma" w:hAnsi="Tahoma"/>
              </w:rPr>
              <w:t>RJ</w:t>
            </w:r>
            <w:r>
              <w:rPr>
                <w:rFonts w:ascii="Tahoma" w:hAnsi="Tahoma"/>
                <w:lang w:val="el-GR"/>
              </w:rPr>
              <w:t xml:space="preserve">-45 για </w:t>
            </w:r>
            <w:r>
              <w:rPr>
                <w:rFonts w:ascii="Tahoma" w:hAnsi="Tahoma"/>
              </w:rPr>
              <w:t>out</w:t>
            </w:r>
            <w:r>
              <w:rPr>
                <w:rFonts w:ascii="Tahoma" w:hAnsi="Tahoma"/>
                <w:lang w:val="el-GR"/>
              </w:rPr>
              <w:t>-</w:t>
            </w:r>
            <w:r>
              <w:rPr>
                <w:rFonts w:ascii="Tahoma" w:hAnsi="Tahoma"/>
              </w:rPr>
              <w:t>of</w:t>
            </w:r>
            <w:r>
              <w:rPr>
                <w:rFonts w:ascii="Tahoma" w:hAnsi="Tahoma"/>
                <w:lang w:val="el-GR"/>
              </w:rPr>
              <w:t>-</w:t>
            </w:r>
            <w:r>
              <w:rPr>
                <w:rFonts w:ascii="Tahoma" w:hAnsi="Tahoma"/>
              </w:rPr>
              <w:t>band</w:t>
            </w:r>
            <w:r>
              <w:rPr>
                <w:rFonts w:ascii="Tahoma" w:hAnsi="Tahoma"/>
                <w:lang w:val="el-GR"/>
              </w:rPr>
              <w:t xml:space="preserve"> διαχείριση (</w:t>
            </w:r>
            <w:r>
              <w:rPr>
                <w:rFonts w:ascii="Tahoma" w:hAnsi="Tahoma"/>
              </w:rPr>
              <w:t>Configuration</w:t>
            </w:r>
            <w:r>
              <w:rPr>
                <w:rFonts w:ascii="Tahoma" w:hAnsi="Tahoma"/>
                <w:lang w:val="el-GR"/>
              </w:rPr>
              <w:t xml:space="preserve"> &amp; </w:t>
            </w:r>
            <w:r>
              <w:rPr>
                <w:rFonts w:ascii="Tahoma" w:hAnsi="Tahoma"/>
              </w:rPr>
              <w:t>Management</w:t>
            </w:r>
            <w:r>
              <w:rPr>
                <w:rFonts w:ascii="Tahoma" w:hAnsi="Tahoma"/>
                <w:lang w:val="el-GR"/>
              </w:rPr>
              <w:t xml:space="preserve">) μέσω τερματικού.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br w:type="column"/>
            </w:r>
            <w:r>
              <w:rPr>
                <w:rFonts w:ascii="Tahoma" w:hAnsi="Tahoma"/>
                <w:lang w:val="el-GR"/>
              </w:rPr>
              <w:br w:type="column"/>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9"/>
              </w:numPr>
              <w:suppressAutoHyphens/>
              <w:spacing w:after="0" w:line="360" w:lineRule="auto"/>
              <w:rPr>
                <w:rFonts w:ascii="Tahoma" w:hAnsi="Tahoma"/>
                <w:lang w:val="el-GR"/>
              </w:rPr>
            </w:pPr>
            <w:r>
              <w:rPr>
                <w:rFonts w:ascii="Tahoma" w:hAnsi="Tahoma"/>
                <w:lang w:val="el-GR"/>
              </w:rPr>
              <w:t xml:space="preserve">Να διαθέτει τουλάχιστον μία (1) θύρα τύπου </w:t>
            </w:r>
            <w:r>
              <w:rPr>
                <w:rFonts w:ascii="Tahoma" w:hAnsi="Tahoma"/>
              </w:rPr>
              <w:t>mini</w:t>
            </w:r>
            <w:r>
              <w:rPr>
                <w:rFonts w:ascii="Tahoma" w:hAnsi="Tahoma"/>
                <w:lang w:val="el-GR"/>
              </w:rPr>
              <w:t>-</w:t>
            </w:r>
            <w:r>
              <w:rPr>
                <w:rFonts w:ascii="Tahoma" w:hAnsi="Tahoma"/>
              </w:rPr>
              <w:t>USB</w:t>
            </w:r>
            <w:r>
              <w:rPr>
                <w:rFonts w:ascii="Tahoma" w:hAnsi="Tahoma"/>
                <w:lang w:val="el-GR"/>
              </w:rPr>
              <w:t xml:space="preserve"> για </w:t>
            </w:r>
            <w:r>
              <w:rPr>
                <w:rFonts w:ascii="Tahoma" w:hAnsi="Tahoma"/>
              </w:rPr>
              <w:t>out</w:t>
            </w:r>
            <w:r>
              <w:rPr>
                <w:rFonts w:ascii="Tahoma" w:hAnsi="Tahoma"/>
                <w:lang w:val="el-GR"/>
              </w:rPr>
              <w:t>-</w:t>
            </w:r>
            <w:r>
              <w:rPr>
                <w:rFonts w:ascii="Tahoma" w:hAnsi="Tahoma"/>
              </w:rPr>
              <w:t>of</w:t>
            </w:r>
            <w:r>
              <w:rPr>
                <w:rFonts w:ascii="Tahoma" w:hAnsi="Tahoma"/>
                <w:lang w:val="el-GR"/>
              </w:rPr>
              <w:t>-</w:t>
            </w:r>
            <w:r>
              <w:rPr>
                <w:rFonts w:ascii="Tahoma" w:hAnsi="Tahoma"/>
              </w:rPr>
              <w:t>band</w:t>
            </w:r>
            <w:r>
              <w:rPr>
                <w:rFonts w:ascii="Tahoma" w:hAnsi="Tahoma"/>
                <w:lang w:val="el-GR"/>
              </w:rPr>
              <w:t xml:space="preserve"> διαχείριση (</w:t>
            </w:r>
            <w:r>
              <w:rPr>
                <w:rFonts w:ascii="Tahoma" w:hAnsi="Tahoma"/>
              </w:rPr>
              <w:t>Configuration</w:t>
            </w:r>
            <w:r>
              <w:rPr>
                <w:rFonts w:ascii="Tahoma" w:hAnsi="Tahoma"/>
                <w:lang w:val="el-GR"/>
              </w:rPr>
              <w:t xml:space="preserve"> &amp; </w:t>
            </w:r>
            <w:r>
              <w:rPr>
                <w:rFonts w:ascii="Tahoma" w:hAnsi="Tahoma"/>
              </w:rPr>
              <w:t>Management</w:t>
            </w:r>
            <w:r>
              <w:rPr>
                <w:rFonts w:ascii="Tahoma" w:hAnsi="Tahoma"/>
                <w:lang w:val="el-GR"/>
              </w:rPr>
              <w:t xml:space="preserve">) ή οποία να υποστηρίζει </w:t>
            </w:r>
            <w:r>
              <w:rPr>
                <w:rFonts w:ascii="Tahoma" w:hAnsi="Tahoma"/>
              </w:rPr>
              <w:t>USB</w:t>
            </w:r>
            <w:r>
              <w:rPr>
                <w:rFonts w:ascii="Tahoma" w:hAnsi="Tahoma"/>
                <w:lang w:val="el-GR"/>
              </w:rPr>
              <w:t>-</w:t>
            </w:r>
            <w:r>
              <w:rPr>
                <w:rFonts w:ascii="Tahoma" w:hAnsi="Tahoma"/>
              </w:rPr>
              <w:t>console</w:t>
            </w:r>
            <w:r>
              <w:rPr>
                <w:rFonts w:ascii="Tahoma" w:hAnsi="Tahoma"/>
                <w:lang w:val="el-GR"/>
              </w:rPr>
              <w:t xml:space="preserve"> πρόσβαση και να μπορεί να χρησιμοποιηθεί εναλλακτικά της </w:t>
            </w:r>
            <w:r>
              <w:rPr>
                <w:rFonts w:ascii="Tahoma" w:hAnsi="Tahoma"/>
              </w:rPr>
              <w:t>RJ</w:t>
            </w:r>
            <w:r>
              <w:rPr>
                <w:rFonts w:ascii="Tahoma" w:hAnsi="Tahoma"/>
                <w:lang w:val="el-GR"/>
              </w:rPr>
              <w:t>-45</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222D4E">
            <w:pPr>
              <w:keepLines/>
              <w:suppressAutoHyphens/>
              <w:spacing w:line="360" w:lineRule="auto"/>
              <w:rPr>
                <w:rFonts w:ascii="Tahoma" w:hAnsi="Tahoma"/>
                <w:i/>
                <w:lang w:val="el-GR"/>
              </w:rPr>
            </w:pP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rsidRPr="00AF5A33">
        <w:trPr>
          <w:cantSplit/>
          <w:jc w:val="center"/>
        </w:trPr>
        <w:tc>
          <w:tcPr>
            <w:tcW w:w="710" w:type="dxa"/>
          </w:tcPr>
          <w:p w:rsidR="00222D4E" w:rsidRDefault="004D5B6E">
            <w:pPr>
              <w:keepLines/>
              <w:suppressAutoHyphens/>
              <w:spacing w:line="360" w:lineRule="auto"/>
              <w:jc w:val="both"/>
              <w:rPr>
                <w:rFonts w:ascii="Tahoma" w:hAnsi="Tahoma"/>
                <w:b/>
                <w:i/>
              </w:rPr>
            </w:pPr>
            <w:r>
              <w:rPr>
                <w:rFonts w:ascii="Tahoma" w:hAnsi="Tahoma"/>
                <w:b/>
                <w:i/>
              </w:rPr>
              <w:t>4.</w:t>
            </w:r>
          </w:p>
        </w:tc>
        <w:tc>
          <w:tcPr>
            <w:tcW w:w="4388" w:type="dxa"/>
          </w:tcPr>
          <w:p w:rsidR="00222D4E" w:rsidRDefault="004D5B6E">
            <w:pPr>
              <w:keepLines/>
              <w:suppressAutoHyphens/>
              <w:spacing w:line="360" w:lineRule="auto"/>
              <w:rPr>
                <w:rFonts w:ascii="Tahoma" w:hAnsi="Tahoma"/>
                <w:b/>
                <w:i/>
                <w:lang w:val="el-GR"/>
              </w:rPr>
            </w:pPr>
            <w:r>
              <w:rPr>
                <w:rFonts w:ascii="Tahoma" w:hAnsi="Tahoma"/>
                <w:b/>
                <w:i/>
                <w:lang w:val="el-GR"/>
              </w:rPr>
              <w:t>Υποστήριξη των ακολούθων δυνατοτήτων (ενσωματωμένες κατά την παράδοση του εξοπλισμού):</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rPr>
              <w:t>Full</w:t>
            </w:r>
            <w:r>
              <w:rPr>
                <w:rFonts w:ascii="Tahoma" w:hAnsi="Tahoma"/>
                <w:lang w:val="el-GR"/>
              </w:rPr>
              <w:t xml:space="preserve"> </w:t>
            </w:r>
            <w:r>
              <w:rPr>
                <w:rFonts w:ascii="Tahoma" w:hAnsi="Tahoma"/>
              </w:rPr>
              <w:t>Duplex</w:t>
            </w:r>
            <w:r>
              <w:rPr>
                <w:rFonts w:ascii="Tahoma" w:hAnsi="Tahoma"/>
                <w:lang w:val="el-GR"/>
              </w:rPr>
              <w:t xml:space="preserve"> λειτουργίας στις  </w:t>
            </w:r>
            <w:r>
              <w:rPr>
                <w:rFonts w:ascii="Tahoma" w:hAnsi="Tahoma"/>
                <w:lang w:val="en-GB"/>
              </w:rPr>
              <w:t>Ethernet</w:t>
            </w:r>
            <w:r>
              <w:rPr>
                <w:rFonts w:ascii="Tahoma" w:hAnsi="Tahoma"/>
                <w:lang w:val="el-GR"/>
              </w:rPr>
              <w:t xml:space="preserve">, </w:t>
            </w:r>
            <w:r>
              <w:rPr>
                <w:rFonts w:ascii="Tahoma" w:hAnsi="Tahoma"/>
              </w:rPr>
              <w:t>Fast</w:t>
            </w:r>
            <w:r>
              <w:rPr>
                <w:rFonts w:ascii="Tahoma" w:hAnsi="Tahoma"/>
                <w:lang w:val="el-GR"/>
              </w:rPr>
              <w:t xml:space="preserve"> </w:t>
            </w:r>
            <w:r>
              <w:rPr>
                <w:rFonts w:ascii="Tahoma" w:hAnsi="Tahoma"/>
              </w:rPr>
              <w:t>Ethernet</w:t>
            </w:r>
            <w:r>
              <w:rPr>
                <w:rFonts w:ascii="Tahoma" w:hAnsi="Tahoma"/>
                <w:lang w:val="el-GR"/>
              </w:rPr>
              <w:t xml:space="preserve"> και </w:t>
            </w:r>
            <w:r>
              <w:rPr>
                <w:rFonts w:ascii="Tahoma" w:hAnsi="Tahoma"/>
                <w:lang w:val="en-GB"/>
              </w:rPr>
              <w:t>Gigabit</w:t>
            </w:r>
            <w:r>
              <w:rPr>
                <w:rFonts w:ascii="Tahoma" w:hAnsi="Tahoma"/>
                <w:lang w:val="el-GR"/>
              </w:rPr>
              <w:t xml:space="preserve"> </w:t>
            </w:r>
            <w:r>
              <w:rPr>
                <w:rFonts w:ascii="Tahoma" w:hAnsi="Tahoma"/>
                <w:lang w:val="en-GB"/>
              </w:rPr>
              <w:t>Ethernet</w:t>
            </w:r>
            <w:r>
              <w:rPr>
                <w:rFonts w:ascii="Tahoma" w:hAnsi="Tahoma"/>
                <w:lang w:val="el-GR"/>
              </w:rPr>
              <w:t xml:space="preserve"> θύρες (ΙΕΕΕ 802.3</w:t>
            </w:r>
            <w:r>
              <w:rPr>
                <w:rFonts w:ascii="Tahoma" w:hAnsi="Tahoma"/>
              </w:rPr>
              <w:t>x</w:t>
            </w:r>
            <w:r>
              <w:rPr>
                <w:rFonts w:ascii="Tahoma" w:hAnsi="Tahoma"/>
                <w:lang w:val="el-GR"/>
              </w:rPr>
              <w:t xml:space="preserve">). </w:t>
            </w:r>
            <w:r>
              <w:rPr>
                <w:rFonts w:ascii="Tahoma" w:hAnsi="Tahoma"/>
              </w:rPr>
              <w:t>H</w:t>
            </w:r>
            <w:r>
              <w:rPr>
                <w:rFonts w:ascii="Tahoma" w:hAnsi="Tahoma"/>
                <w:lang w:val="el-GR"/>
              </w:rPr>
              <w:t xml:space="preserve"> λειτουργία σε </w:t>
            </w:r>
            <w:r>
              <w:rPr>
                <w:rFonts w:ascii="Tahoma" w:hAnsi="Tahoma"/>
              </w:rPr>
              <w:t>Half</w:t>
            </w:r>
            <w:r>
              <w:rPr>
                <w:rFonts w:ascii="Tahoma" w:hAnsi="Tahoma"/>
                <w:lang w:val="el-GR"/>
              </w:rPr>
              <w:t xml:space="preserve"> ή </w:t>
            </w:r>
            <w:r>
              <w:rPr>
                <w:rFonts w:ascii="Tahoma" w:hAnsi="Tahoma"/>
              </w:rPr>
              <w:t>Full</w:t>
            </w:r>
            <w:r>
              <w:rPr>
                <w:rFonts w:ascii="Tahoma" w:hAnsi="Tahoma"/>
                <w:lang w:val="el-GR"/>
              </w:rPr>
              <w:t xml:space="preserve"> </w:t>
            </w:r>
            <w:r>
              <w:rPr>
                <w:rFonts w:ascii="Tahoma" w:hAnsi="Tahoma"/>
              </w:rPr>
              <w:t>Duplex</w:t>
            </w:r>
            <w:r>
              <w:rPr>
                <w:rFonts w:ascii="Tahoma" w:hAnsi="Tahoma"/>
                <w:lang w:val="el-GR"/>
              </w:rPr>
              <w:t xml:space="preserve"> να μπορεί να επιλέγεται αυτόματα.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br w:type="column"/>
            </w:r>
            <w:r>
              <w:rPr>
                <w:rFonts w:ascii="Tahoma" w:hAnsi="Tahoma"/>
                <w:lang w:val="el-GR"/>
              </w:rPr>
              <w:br w:type="column"/>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 σύνδεσης σε στοίβα (stacking) τουλάχιστον οκτώ (8) μεταγωγέων σε μια λογική ενότητα ή οποία να είναι ενιαία διαχειρίσιμη, μετά από προσθήκη υλικού ή/και αναβάθμιση λογισμικού. Η λογική αυτή ενότητα να διαθέτει δίαυλο επικοινωνίας εύρους ζώνης τουλάχιστον 80</w:t>
            </w:r>
            <w:r>
              <w:rPr>
                <w:rFonts w:ascii="Tahoma" w:hAnsi="Tahoma"/>
                <w:lang w:val="en-GB"/>
              </w:rPr>
              <w:t>Gbps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συνδυασμού τουλάχιστον οκτώ (8) θυρών </w:t>
            </w:r>
            <w:r>
              <w:rPr>
                <w:rFonts w:ascii="Tahoma" w:hAnsi="Tahoma"/>
              </w:rPr>
              <w:t>Gigabit</w:t>
            </w:r>
            <w:r>
              <w:rPr>
                <w:rFonts w:ascii="Tahoma" w:hAnsi="Tahoma"/>
                <w:lang w:val="el-GR"/>
              </w:rPr>
              <w:t xml:space="preserve">  Ethernet σε μια λογική σύνδεση (Fast Pipe) ταχύτητας τουλάχιστον 8 </w:t>
            </w:r>
            <w:r>
              <w:rPr>
                <w:rFonts w:ascii="Tahoma" w:hAnsi="Tahoma"/>
                <w:lang w:val="en-GB"/>
              </w:rPr>
              <w:t>G</w:t>
            </w:r>
            <w:r>
              <w:rPr>
                <w:rFonts w:ascii="Tahoma" w:hAnsi="Tahoma"/>
                <w:lang w:val="el-GR"/>
              </w:rPr>
              <w:t xml:space="preserve">bps </w:t>
            </w:r>
            <w:r>
              <w:rPr>
                <w:rFonts w:ascii="Tahoma" w:hAnsi="Tahoma"/>
                <w:lang w:val="en-GB"/>
              </w:rPr>
              <w:t>Full</w:t>
            </w:r>
            <w:r>
              <w:rPr>
                <w:rFonts w:ascii="Tahoma" w:hAnsi="Tahoma"/>
                <w:lang w:val="el-GR"/>
              </w:rPr>
              <w:t xml:space="preserve"> </w:t>
            </w:r>
            <w:r>
              <w:rPr>
                <w:rFonts w:ascii="Tahoma" w:hAnsi="Tahoma"/>
                <w:lang w:val="en-GB"/>
              </w:rPr>
              <w:t>duplex</w:t>
            </w:r>
            <w:r>
              <w:rPr>
                <w:rFonts w:ascii="Tahoma" w:hAnsi="Tahoma"/>
                <w:lang w:val="el-GR"/>
              </w:rPr>
              <w:t xml:space="preserve"> για σύνδεση σε άλλο </w:t>
            </w:r>
            <w:r>
              <w:rPr>
                <w:rFonts w:ascii="Tahoma" w:hAnsi="Tahoma"/>
                <w:lang w:val="en-GB"/>
              </w:rPr>
              <w:t>switch</w:t>
            </w:r>
            <w:r>
              <w:rPr>
                <w:rFonts w:ascii="Tahoma" w:hAnsi="Tahoma"/>
                <w:lang w:val="el-GR"/>
              </w:rPr>
              <w:t xml:space="preserve"> βάση του προτύπου ΙΕΕΕ 802.3</w:t>
            </w:r>
            <w:r>
              <w:rPr>
                <w:rFonts w:ascii="Tahoma" w:hAnsi="Tahoma"/>
                <w:lang w:val="en-GB"/>
              </w:rPr>
              <w:t>ad</w:t>
            </w:r>
            <w:r>
              <w:rPr>
                <w:rFonts w:ascii="Tahoma" w:hAnsi="Tahoma"/>
                <w:lang w:val="el-GR"/>
              </w:rPr>
              <w:t>. Αυτό να μπορεί να επιτυγχάνεται με οποιεσδήποτε θύρες του μεταγωγέα και οποιεσδήποτε θύρες εντός της στοίβας όχι απαραίτητα ευρισκόμενες στον ίδιο μεταγωγέα.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της παραπάνω δυνατότητας σε τουλάχιστον δέκα τέσσερις (14) ομάδες για όλο το </w:t>
            </w:r>
            <w:r>
              <w:rPr>
                <w:rFonts w:ascii="Tahoma" w:hAnsi="Tahoma"/>
                <w:lang w:val="en-GB"/>
              </w:rPr>
              <w:t>switch</w:t>
            </w:r>
            <w:r>
              <w:rPr>
                <w:rFonts w:ascii="Tahoma" w:hAnsi="Tahoma"/>
                <w:lang w:val="el-GR"/>
              </w:rPr>
              <w:t xml:space="preserve">. </w:t>
            </w:r>
            <w:r>
              <w:rPr>
                <w:rFonts w:ascii="Tahoma" w:hAnsi="Tahoma"/>
                <w:lang w:val="en-GB"/>
              </w:rPr>
              <w:t>N</w:t>
            </w:r>
            <w:r>
              <w:rPr>
                <w:rFonts w:ascii="Tahoma" w:hAnsi="Tahoma"/>
                <w:lang w:val="el-GR"/>
              </w:rPr>
              <w:t xml:space="preserve">α μπορεί δηλαδή το </w:t>
            </w:r>
            <w:r>
              <w:rPr>
                <w:rFonts w:ascii="Tahoma" w:hAnsi="Tahoma"/>
                <w:lang w:val="en-GB"/>
              </w:rPr>
              <w:t>switch</w:t>
            </w:r>
            <w:r>
              <w:rPr>
                <w:rFonts w:ascii="Tahoma" w:hAnsi="Tahoma"/>
                <w:lang w:val="el-GR"/>
              </w:rPr>
              <w:t xml:space="preserve"> να υποστηρίζει δέκα τέσσερις ομάδες (δύο θύρες η κάθε ομάδα) για δημιουργία δέκα τεσσάρων ομάδων λογικών συνδέσεων, 4 </w:t>
            </w:r>
            <w:r>
              <w:rPr>
                <w:rFonts w:ascii="Tahoma" w:hAnsi="Tahoma"/>
                <w:lang w:val="en-GB"/>
              </w:rPr>
              <w:t>Gbps</w:t>
            </w:r>
            <w:r>
              <w:rPr>
                <w:rFonts w:ascii="Tahoma" w:hAnsi="Tahoma"/>
                <w:lang w:val="el-GR"/>
              </w:rPr>
              <w:t xml:space="preserve"> </w:t>
            </w:r>
            <w:r>
              <w:rPr>
                <w:rFonts w:ascii="Tahoma" w:hAnsi="Tahoma"/>
                <w:lang w:val="en-GB"/>
              </w:rPr>
              <w:t>full</w:t>
            </w:r>
            <w:r>
              <w:rPr>
                <w:rFonts w:ascii="Tahoma" w:hAnsi="Tahoma"/>
                <w:lang w:val="el-GR"/>
              </w:rPr>
              <w:t xml:space="preserve"> </w:t>
            </w:r>
            <w:r>
              <w:rPr>
                <w:rFonts w:ascii="Tahoma" w:hAnsi="Tahoma"/>
                <w:lang w:val="en-GB"/>
              </w:rPr>
              <w:t>duplex</w:t>
            </w:r>
            <w:r>
              <w:rPr>
                <w:rFonts w:ascii="Tahoma" w:hAnsi="Tahoma"/>
                <w:lang w:val="el-GR"/>
              </w:rPr>
              <w:t xml:space="preserve"> έκαστη.</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Link</w:t>
            </w:r>
            <w:r>
              <w:rPr>
                <w:rFonts w:ascii="Tahoma" w:hAnsi="Tahoma"/>
                <w:lang w:val="el-GR"/>
              </w:rPr>
              <w:t xml:space="preserve"> </w:t>
            </w:r>
            <w:r>
              <w:rPr>
                <w:rFonts w:ascii="Tahoma" w:hAnsi="Tahoma"/>
                <w:lang w:val="en-GB"/>
              </w:rPr>
              <w:t>Aggregation</w:t>
            </w:r>
            <w:r>
              <w:rPr>
                <w:rFonts w:ascii="Tahoma" w:hAnsi="Tahoma"/>
                <w:lang w:val="el-GR"/>
              </w:rPr>
              <w:t xml:space="preserve"> </w:t>
            </w:r>
            <w:r>
              <w:rPr>
                <w:rFonts w:ascii="Tahoma" w:hAnsi="Tahoma"/>
                <w:lang w:val="en-GB"/>
              </w:rPr>
              <w:t>Control</w:t>
            </w:r>
            <w:r>
              <w:rPr>
                <w:rFonts w:ascii="Tahoma" w:hAnsi="Tahoma"/>
                <w:lang w:val="el-GR"/>
              </w:rPr>
              <w:t xml:space="preserve"> </w:t>
            </w:r>
            <w:r>
              <w:rPr>
                <w:rFonts w:ascii="Tahoma" w:hAnsi="Tahoma"/>
                <w:lang w:val="en-GB"/>
              </w:rPr>
              <w:t>Protocol</w:t>
            </w:r>
            <w:r>
              <w:rPr>
                <w:rFonts w:ascii="Tahoma" w:hAnsi="Tahoma"/>
                <w:lang w:val="el-GR"/>
              </w:rPr>
              <w:t xml:space="preserve"> (</w:t>
            </w:r>
            <w:r>
              <w:rPr>
                <w:rFonts w:ascii="Tahoma" w:hAnsi="Tahoma"/>
                <w:lang w:val="en-GB"/>
              </w:rPr>
              <w:t>LACP</w:t>
            </w:r>
            <w:r>
              <w:rPr>
                <w:rFonts w:ascii="Tahoma" w:hAnsi="Tahoma"/>
                <w:lang w:val="el-GR"/>
              </w:rPr>
              <w:t>) βάση του προτύπου 802.3</w:t>
            </w:r>
            <w:r>
              <w:rPr>
                <w:rFonts w:ascii="Tahoma" w:hAnsi="Tahoma"/>
                <w:lang w:val="en-GB"/>
              </w:rPr>
              <w:t>ad</w:t>
            </w:r>
            <w:r>
              <w:rPr>
                <w:rFonts w:ascii="Tahoma" w:hAnsi="Tahoma"/>
                <w:lang w:val="el-GR"/>
              </w:rPr>
              <w:t xml:space="preserve"> για δυναμική δημιουργία λογικών συνδέσεων (</w:t>
            </w:r>
            <w:r>
              <w:rPr>
                <w:rFonts w:ascii="Tahoma" w:hAnsi="Tahoma"/>
              </w:rPr>
              <w:t>Fast</w:t>
            </w:r>
            <w:r>
              <w:rPr>
                <w:rFonts w:ascii="Tahoma" w:hAnsi="Tahoma"/>
                <w:lang w:val="el-GR"/>
              </w:rPr>
              <w:t xml:space="preserve"> </w:t>
            </w:r>
            <w:r>
              <w:rPr>
                <w:rFonts w:ascii="Tahoma" w:hAnsi="Tahoma"/>
              </w:rPr>
              <w:t>Pipe</w:t>
            </w:r>
            <w:r>
              <w:rPr>
                <w:rFonts w:ascii="Tahoma" w:hAnsi="Tahoma"/>
                <w:lang w:val="en-GB"/>
              </w:rPr>
              <w:t>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Αριθμός υποστηριζόμενων </w:t>
            </w:r>
            <w:r>
              <w:rPr>
                <w:rFonts w:ascii="Tahoma" w:hAnsi="Tahoma"/>
                <w:lang w:val="en-GB"/>
              </w:rPr>
              <w:t>VLANs</w:t>
            </w:r>
            <w:r>
              <w:rPr>
                <w:rFonts w:ascii="Tahoma" w:hAnsi="Tahoma"/>
                <w:lang w:val="el-GR"/>
              </w:rPr>
              <w:t xml:space="preserve"> </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l-GR"/>
              </w:rPr>
              <w:t xml:space="preserve">&gt;= </w:t>
            </w:r>
            <w:r>
              <w:rPr>
                <w:rFonts w:ascii="Tahoma" w:hAnsi="Tahoma"/>
                <w:lang w:val="en-GB"/>
              </w:rPr>
              <w:t>1000</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Αριθμός υποστηριζόμενων </w:t>
            </w:r>
            <w:r>
              <w:rPr>
                <w:rFonts w:ascii="Tahoma" w:hAnsi="Tahoma"/>
                <w:lang w:val="en-GB"/>
              </w:rPr>
              <w:t>VLAN</w:t>
            </w:r>
            <w:r>
              <w:rPr>
                <w:rFonts w:ascii="Tahoma" w:hAnsi="Tahoma"/>
                <w:lang w:val="el-GR"/>
              </w:rPr>
              <w:t xml:space="preserve"> </w:t>
            </w:r>
            <w:r>
              <w:rPr>
                <w:rFonts w:ascii="Tahoma" w:hAnsi="Tahoma"/>
                <w:lang w:val="en-GB"/>
              </w:rPr>
              <w:t>IDs</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&gt;= 4000</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δυναμικής δημιουργίας </w:t>
            </w:r>
            <w:r>
              <w:rPr>
                <w:rFonts w:ascii="Tahoma" w:hAnsi="Tahoma"/>
                <w:lang w:val="en-GB"/>
              </w:rPr>
              <w:t>VLANs</w:t>
            </w:r>
            <w:r>
              <w:rPr>
                <w:rFonts w:ascii="Tahoma" w:hAnsi="Tahoma"/>
                <w:lang w:val="el-GR"/>
              </w:rPr>
              <w:t xml:space="preserve"> και  διάρθρωσης </w:t>
            </w:r>
            <w:r>
              <w:rPr>
                <w:rFonts w:ascii="Tahoma" w:hAnsi="Tahoma"/>
                <w:lang w:val="en-GB"/>
              </w:rPr>
              <w:t>trunks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rPr>
              <w:t>IEEE</w:t>
            </w:r>
            <w:r>
              <w:rPr>
                <w:rFonts w:ascii="Tahoma" w:hAnsi="Tahoma"/>
                <w:lang w:val="el-GR"/>
              </w:rPr>
              <w:t xml:space="preserve"> 802.1</w:t>
            </w:r>
            <w:r>
              <w:rPr>
                <w:rFonts w:ascii="Tahoma" w:hAnsi="Tahoma"/>
              </w:rPr>
              <w:t>Q</w:t>
            </w:r>
            <w:r>
              <w:rPr>
                <w:rFonts w:ascii="Tahoma" w:hAnsi="Tahoma"/>
                <w:lang w:val="el-GR"/>
              </w:rPr>
              <w:t xml:space="preserve"> πρωτοκόλλου για </w:t>
            </w:r>
            <w:r>
              <w:rPr>
                <w:rFonts w:ascii="Tahoma" w:hAnsi="Tahoma"/>
              </w:rPr>
              <w:t>VLAN</w:t>
            </w:r>
            <w:r>
              <w:rPr>
                <w:rFonts w:ascii="Tahoma" w:hAnsi="Tahoma"/>
                <w:lang w:val="el-GR"/>
              </w:rPr>
              <w:t xml:space="preserve"> </w:t>
            </w:r>
            <w:r>
              <w:rPr>
                <w:rFonts w:ascii="Tahoma" w:hAnsi="Tahoma"/>
              </w:rPr>
              <w:t>Trunking</w:t>
            </w:r>
            <w:r>
              <w:rPr>
                <w:rFonts w:ascii="Tahoma" w:hAnsi="Tahoma"/>
                <w:lang w:val="el-GR"/>
              </w:rPr>
              <w:t xml:space="preserve">  σε όλες τις θύρες.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 ΙΕΕΕ 802.1</w:t>
            </w:r>
            <w:r>
              <w:rPr>
                <w:rFonts w:ascii="Tahoma" w:hAnsi="Tahoma"/>
                <w:lang w:val="en-GB"/>
              </w:rPr>
              <w:t>d</w:t>
            </w:r>
            <w:r>
              <w:rPr>
                <w:rFonts w:ascii="Tahoma" w:hAnsi="Tahoma"/>
                <w:lang w:val="el-GR"/>
              </w:rPr>
              <w:t xml:space="preserve"> </w:t>
            </w:r>
            <w:r>
              <w:rPr>
                <w:rFonts w:ascii="Tahoma" w:hAnsi="Tahoma"/>
                <w:lang w:val="en-GB"/>
              </w:rPr>
              <w:t>spanning</w:t>
            </w:r>
            <w:r>
              <w:rPr>
                <w:rFonts w:ascii="Tahoma" w:hAnsi="Tahoma"/>
                <w:lang w:val="el-GR"/>
              </w:rPr>
              <w:t>-</w:t>
            </w:r>
            <w:r>
              <w:rPr>
                <w:rFonts w:ascii="Tahoma" w:hAnsi="Tahoma"/>
                <w:lang w:val="en-GB"/>
              </w:rPr>
              <w:t>tree</w:t>
            </w:r>
            <w:r>
              <w:rPr>
                <w:rFonts w:ascii="Tahoma" w:hAnsi="Tahoma"/>
                <w:lang w:val="el-GR"/>
              </w:rPr>
              <w:t xml:space="preserve"> πρωτοκόλλου</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Yποστήριξη ΙΕΕΕ 802.1</w:t>
            </w:r>
            <w:r>
              <w:rPr>
                <w:rFonts w:ascii="Tahoma" w:hAnsi="Tahoma"/>
                <w:lang w:val="en-GB"/>
              </w:rPr>
              <w:t>s</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Local Proxy ARP</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δημιουργίας εφεδρικών συνδέσεων χωρίς την χρήση του </w:t>
            </w:r>
            <w:r>
              <w:rPr>
                <w:rFonts w:ascii="Tahoma" w:hAnsi="Tahoma"/>
              </w:rPr>
              <w:t>Spanning</w:t>
            </w:r>
            <w:r>
              <w:rPr>
                <w:rFonts w:ascii="Tahoma" w:hAnsi="Tahoma"/>
                <w:lang w:val="el-GR"/>
              </w:rPr>
              <w:t xml:space="preserve"> </w:t>
            </w:r>
            <w:r>
              <w:rPr>
                <w:rFonts w:ascii="Tahoma" w:hAnsi="Tahoma"/>
              </w:rPr>
              <w:t>Tree</w:t>
            </w:r>
            <w:r>
              <w:rPr>
                <w:rFonts w:ascii="Tahoma" w:hAnsi="Tahoma"/>
                <w:lang w:val="el-GR"/>
              </w:rPr>
              <w:t xml:space="preserve"> πρωτοκόλλου. Η κίνηση να μπορεί να κατανέμετε μεταξύ των εφεδρικών συνδέσεων και σε περίπτωση αστοχίας μιας εξ αυτών ο χρόνος σύγκλισης να είναι μικρότερος από 100</w:t>
            </w:r>
            <w:r>
              <w:rPr>
                <w:rFonts w:ascii="Tahoma" w:hAnsi="Tahoma"/>
              </w:rPr>
              <w:t>ms</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Να υποστηρίζεται έλεγχος σε </w:t>
            </w:r>
            <w:r>
              <w:rPr>
                <w:rFonts w:ascii="Tahoma" w:hAnsi="Tahoma"/>
                <w:lang w:val="en-GB"/>
              </w:rPr>
              <w:t>broadcast</w:t>
            </w:r>
            <w:r>
              <w:rPr>
                <w:rFonts w:ascii="Tahoma" w:hAnsi="Tahoma"/>
                <w:lang w:val="el-GR"/>
              </w:rPr>
              <w:t xml:space="preserve"> και multicas</w:t>
            </w:r>
            <w:r>
              <w:rPr>
                <w:rFonts w:ascii="Tahoma" w:hAnsi="Tahoma"/>
                <w:lang w:val="en-GB"/>
              </w:rPr>
              <w:t>t</w:t>
            </w:r>
            <w:r>
              <w:rPr>
                <w:rFonts w:ascii="Tahoma" w:hAnsi="Tahoma"/>
                <w:lang w:val="el-GR"/>
              </w:rPr>
              <w:t xml:space="preserve"> </w:t>
            </w:r>
            <w:r>
              <w:rPr>
                <w:rFonts w:ascii="Tahoma" w:hAnsi="Tahoma"/>
                <w:lang w:val="en-GB"/>
              </w:rPr>
              <w:t>storm</w:t>
            </w:r>
            <w:r>
              <w:rPr>
                <w:rFonts w:ascii="Tahoma" w:hAnsi="Tahoma"/>
                <w:lang w:val="el-GR"/>
              </w:rPr>
              <w:t xml:space="preserve"> ανά θύρα, ώστε προβληματικοί υπολογιστές να μην μπορούν να επηρεάσουν τη λειτουργία του δικτύου.</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IGMP</w:t>
            </w:r>
            <w:r>
              <w:rPr>
                <w:rFonts w:ascii="Tahoma" w:hAnsi="Tahoma"/>
                <w:lang w:val="el-GR"/>
              </w:rPr>
              <w:t xml:space="preserve"> </w:t>
            </w:r>
            <w:r>
              <w:rPr>
                <w:rFonts w:ascii="Tahoma" w:hAnsi="Tahoma"/>
                <w:lang w:val="en-GB"/>
              </w:rPr>
              <w:t>v</w:t>
            </w:r>
            <w:r>
              <w:rPr>
                <w:rFonts w:ascii="Tahoma" w:hAnsi="Tahoma"/>
                <w:lang w:val="el-GR"/>
              </w:rPr>
              <w:t xml:space="preserve">3 </w:t>
            </w:r>
            <w:r>
              <w:rPr>
                <w:rFonts w:ascii="Tahoma" w:hAnsi="Tahoma"/>
                <w:lang w:val="en-GB"/>
              </w:rPr>
              <w:t>snooping</w:t>
            </w:r>
            <w:r>
              <w:rPr>
                <w:rFonts w:ascii="Tahoma" w:hAnsi="Tahoma"/>
                <w:lang w:val="el-GR"/>
              </w:rPr>
              <w:t xml:space="preserve"> για την </w:t>
            </w:r>
            <w:r>
              <w:rPr>
                <w:rFonts w:ascii="Tahoma" w:hAnsi="Tahoma"/>
              </w:rPr>
              <w:t>IPv</w:t>
            </w:r>
            <w:r>
              <w:rPr>
                <w:rFonts w:ascii="Tahoma" w:hAnsi="Tahoma"/>
                <w:lang w:val="el-GR"/>
              </w:rPr>
              <w:t xml:space="preserve">4 </w:t>
            </w:r>
            <w:r>
              <w:rPr>
                <w:rFonts w:ascii="Tahoma" w:hAnsi="Tahoma"/>
              </w:rPr>
              <w:t>multicast</w:t>
            </w:r>
            <w:r>
              <w:rPr>
                <w:rFonts w:ascii="Tahoma" w:hAnsi="Tahoma"/>
                <w:lang w:val="el-GR"/>
              </w:rPr>
              <w:t xml:space="preserve"> κίνηση και </w:t>
            </w:r>
            <w:r>
              <w:rPr>
                <w:rFonts w:ascii="Tahoma" w:hAnsi="Tahoma"/>
              </w:rPr>
              <w:t>IPv</w:t>
            </w:r>
            <w:r>
              <w:rPr>
                <w:rFonts w:ascii="Tahoma" w:hAnsi="Tahoma"/>
                <w:lang w:val="el-GR"/>
              </w:rPr>
              <w:t xml:space="preserve">6 </w:t>
            </w:r>
            <w:r>
              <w:rPr>
                <w:rFonts w:ascii="Tahoma" w:hAnsi="Tahoma"/>
              </w:rPr>
              <w:t>MLD</w:t>
            </w:r>
            <w:r>
              <w:rPr>
                <w:rFonts w:ascii="Tahoma" w:hAnsi="Tahoma"/>
                <w:lang w:val="el-GR"/>
              </w:rPr>
              <w:t xml:space="preserve"> </w:t>
            </w:r>
            <w:r>
              <w:rPr>
                <w:rFonts w:ascii="Tahoma" w:hAnsi="Tahoma"/>
              </w:rPr>
              <w:t>snooping</w:t>
            </w:r>
            <w:r>
              <w:rPr>
                <w:rFonts w:ascii="Tahoma" w:hAnsi="Tahoma"/>
                <w:lang w:val="el-GR"/>
              </w:rPr>
              <w:t xml:space="preserve"> για </w:t>
            </w:r>
            <w:r>
              <w:rPr>
                <w:rFonts w:ascii="Tahoma" w:hAnsi="Tahoma"/>
              </w:rPr>
              <w:t>IPv</w:t>
            </w:r>
            <w:r>
              <w:rPr>
                <w:rFonts w:ascii="Tahoma" w:hAnsi="Tahoma"/>
                <w:lang w:val="el-GR"/>
              </w:rPr>
              <w:t xml:space="preserve">6 </w:t>
            </w:r>
            <w:r>
              <w:rPr>
                <w:rFonts w:ascii="Tahoma" w:hAnsi="Tahoma"/>
              </w:rPr>
              <w:t>multicast</w:t>
            </w:r>
            <w:r>
              <w:rPr>
                <w:rFonts w:ascii="Tahoma" w:hAnsi="Tahoma"/>
                <w:lang w:val="el-GR"/>
              </w:rPr>
              <w:t xml:space="preserve"> κίνηση.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w:t>
            </w:r>
            <w:r>
              <w:rPr>
                <w:rFonts w:ascii="Tahoma" w:hAnsi="Tahoma"/>
              </w:rPr>
              <w:t xml:space="preserve"> </w:t>
            </w:r>
            <w:r>
              <w:rPr>
                <w:rFonts w:ascii="Tahoma" w:hAnsi="Tahoma"/>
                <w:lang w:val="en-GB"/>
              </w:rPr>
              <w:t>IGMP</w:t>
            </w:r>
            <w:r>
              <w:rPr>
                <w:rFonts w:ascii="Tahoma" w:hAnsi="Tahoma"/>
              </w:rPr>
              <w:t xml:space="preserve"> </w:t>
            </w:r>
            <w:r>
              <w:rPr>
                <w:rFonts w:ascii="Tahoma" w:hAnsi="Tahoma"/>
                <w:lang w:val="en-GB"/>
              </w:rPr>
              <w:t>filtering</w:t>
            </w:r>
            <w:r>
              <w:rPr>
                <w:rFonts w:ascii="Tahoma" w:hAnsi="Tahoma"/>
              </w:rPr>
              <w:t xml:space="preserve">.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 ΙΕΕΕ 802.1</w:t>
            </w:r>
            <w:r>
              <w:rPr>
                <w:rFonts w:ascii="Tahoma" w:hAnsi="Tahoma"/>
              </w:rPr>
              <w:t>ad</w:t>
            </w:r>
            <w:r>
              <w:rPr>
                <w:rFonts w:ascii="Tahoma" w:hAnsi="Tahoma"/>
                <w:lang w:val="el-GR"/>
              </w:rPr>
              <w:t xml:space="preserve"> (</w:t>
            </w:r>
            <w:r>
              <w:rPr>
                <w:rFonts w:ascii="Tahoma" w:hAnsi="Tahoma"/>
              </w:rPr>
              <w:t>LLDP</w:t>
            </w:r>
            <w:r>
              <w:rPr>
                <w:rFonts w:ascii="Tahoma" w:hAnsi="Tahoma"/>
                <w:lang w:val="el-GR"/>
              </w:rPr>
              <w:t xml:space="preserve">) και </w:t>
            </w:r>
            <w:r>
              <w:rPr>
                <w:rFonts w:ascii="Tahoma" w:hAnsi="Tahoma"/>
              </w:rPr>
              <w:t>LLDP</w:t>
            </w:r>
            <w:r>
              <w:rPr>
                <w:rFonts w:ascii="Tahoma" w:hAnsi="Tahoma"/>
                <w:lang w:val="el-GR"/>
              </w:rPr>
              <w:t>-</w:t>
            </w:r>
            <w:r>
              <w:rPr>
                <w:rFonts w:ascii="Tahoma" w:hAnsi="Tahoma"/>
              </w:rPr>
              <w:t>MED</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 IEEE 802.3az EEE (Energy Efficient Ethernet) για εξοικονόμηση ενέργειας</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προγραμματιζομένου hybernation mode για όλο το </w:t>
            </w:r>
            <w:r>
              <w:rPr>
                <w:rFonts w:ascii="Tahoma" w:hAnsi="Tahoma"/>
              </w:rPr>
              <w:t>switch</w:t>
            </w:r>
            <w:r>
              <w:rPr>
                <w:rFonts w:ascii="Tahoma" w:hAnsi="Tahoma"/>
                <w:lang w:val="el-GR"/>
              </w:rPr>
              <w:t>, για εξοικονόμηση ενέργειας σε περιόδους αδράνειας (π.χ. βραδυνές ώρες, Σαββατοκύριακα)</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rsidRPr="00AF5A33">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στατικής δρομολόγησης και δρομολόγησης μεταξύ </w:t>
            </w:r>
            <w:r>
              <w:rPr>
                <w:rFonts w:ascii="Tahoma" w:hAnsi="Tahoma"/>
              </w:rPr>
              <w:t>VLANs</w:t>
            </w:r>
            <w:r>
              <w:rPr>
                <w:rFonts w:ascii="Tahoma" w:hAnsi="Tahoma"/>
                <w:lang w:val="el-GR"/>
              </w:rPr>
              <w:t xml:space="preserve"> χωρίς την ανάγκη εξωτερικού δρομολογητή</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Υποστήριξη προσθήκης και διαμόρφωσης VLAN χωρίς επανεκκίνηση του μεταγωγέα</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5"/>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Jumbo</w:t>
            </w:r>
            <w:r>
              <w:rPr>
                <w:rFonts w:ascii="Tahoma" w:hAnsi="Tahoma"/>
                <w:lang w:val="el-GR"/>
              </w:rPr>
              <w:t xml:space="preserve"> </w:t>
            </w:r>
            <w:r>
              <w:rPr>
                <w:rFonts w:ascii="Tahoma" w:hAnsi="Tahoma"/>
                <w:lang w:val="en-GB"/>
              </w:rPr>
              <w:t>Frames</w:t>
            </w:r>
            <w:r>
              <w:rPr>
                <w:rFonts w:ascii="Tahoma" w:hAnsi="Tahoma"/>
                <w:lang w:val="el-GR"/>
              </w:rPr>
              <w:t xml:space="preserve"> (τουλάχιστον 9000 </w:t>
            </w:r>
            <w:r>
              <w:rPr>
                <w:rFonts w:ascii="Tahoma" w:hAnsi="Tahoma"/>
                <w:lang w:val="en-GB"/>
              </w:rPr>
              <w:t>bytes</w:t>
            </w:r>
            <w:r>
              <w:rPr>
                <w:rFonts w:ascii="Tahoma" w:hAnsi="Tahoma"/>
                <w:lang w:val="el-GR"/>
              </w:rPr>
              <w:t xml:space="preserve">) σε όλες τις </w:t>
            </w:r>
            <w:r>
              <w:rPr>
                <w:rFonts w:ascii="Tahoma" w:hAnsi="Tahoma"/>
              </w:rPr>
              <w:t>Gigabit</w:t>
            </w:r>
            <w:r>
              <w:rPr>
                <w:rFonts w:ascii="Tahoma" w:hAnsi="Tahoma"/>
                <w:lang w:val="el-GR"/>
              </w:rPr>
              <w:t xml:space="preserve"> </w:t>
            </w:r>
            <w:r>
              <w:rPr>
                <w:rFonts w:ascii="Tahoma" w:hAnsi="Tahoma"/>
              </w:rPr>
              <w:t>Ethernet</w:t>
            </w:r>
            <w:r>
              <w:rPr>
                <w:rFonts w:ascii="Tahoma" w:hAnsi="Tahoma"/>
                <w:lang w:val="el-GR"/>
              </w:rPr>
              <w:t xml:space="preserve"> θύρες</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222D4E">
            <w:pPr>
              <w:keepLines/>
              <w:suppressAutoHyphens/>
              <w:spacing w:line="360" w:lineRule="auto"/>
              <w:rPr>
                <w:rFonts w:ascii="Tahoma" w:hAnsi="Tahoma"/>
                <w:i/>
                <w:lang w:val="el-GR"/>
              </w:rPr>
            </w:pP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rPr>
            </w:pPr>
            <w:r>
              <w:rPr>
                <w:rFonts w:ascii="Tahoma" w:hAnsi="Tahoma"/>
                <w:b/>
                <w:i/>
              </w:rPr>
              <w:t>5.</w:t>
            </w:r>
          </w:p>
        </w:tc>
        <w:tc>
          <w:tcPr>
            <w:tcW w:w="4388" w:type="dxa"/>
          </w:tcPr>
          <w:p w:rsidR="00222D4E" w:rsidRDefault="004D5B6E">
            <w:pPr>
              <w:keepLines/>
              <w:suppressAutoHyphens/>
              <w:spacing w:line="360" w:lineRule="auto"/>
              <w:rPr>
                <w:rFonts w:ascii="Tahoma" w:hAnsi="Tahoma"/>
                <w:b/>
                <w:i/>
                <w:lang w:val="en-GB"/>
              </w:rPr>
            </w:pPr>
            <w:r>
              <w:rPr>
                <w:rFonts w:ascii="Tahoma" w:hAnsi="Tahoma"/>
                <w:b/>
                <w:i/>
                <w:lang w:val="en-GB"/>
              </w:rPr>
              <w:t>Quality of Service:</w:t>
            </w:r>
          </w:p>
        </w:tc>
        <w:tc>
          <w:tcPr>
            <w:tcW w:w="1418" w:type="dxa"/>
          </w:tcPr>
          <w:p w:rsidR="00222D4E" w:rsidRDefault="00222D4E">
            <w:pPr>
              <w:keepLines/>
              <w:suppressAutoHyphens/>
              <w:spacing w:line="360" w:lineRule="auto"/>
              <w:jc w:val="center"/>
              <w:rPr>
                <w:rFonts w:ascii="Tahoma" w:hAnsi="Tahoma"/>
                <w:lang w:val="en-GB"/>
              </w:rPr>
            </w:pPr>
          </w:p>
        </w:tc>
        <w:tc>
          <w:tcPr>
            <w:tcW w:w="1559" w:type="dxa"/>
          </w:tcPr>
          <w:p w:rsidR="00222D4E" w:rsidRDefault="00222D4E">
            <w:pPr>
              <w:keepLines/>
              <w:suppressAutoHyphens/>
              <w:spacing w:line="360" w:lineRule="auto"/>
              <w:jc w:val="both"/>
              <w:rPr>
                <w:rFonts w:ascii="Tahoma" w:hAnsi="Tahoma"/>
                <w:lang w:val="en-GB"/>
              </w:rPr>
            </w:pPr>
          </w:p>
        </w:tc>
        <w:tc>
          <w:tcPr>
            <w:tcW w:w="2440" w:type="dxa"/>
          </w:tcPr>
          <w:p w:rsidR="00222D4E" w:rsidRDefault="00222D4E">
            <w:pPr>
              <w:keepLines/>
              <w:suppressAutoHyphens/>
              <w:spacing w:line="360" w:lineRule="auto"/>
              <w:jc w:val="both"/>
              <w:rPr>
                <w:rFonts w:ascii="Tahoma" w:hAnsi="Tahoma"/>
                <w:lang w:val="en-GB"/>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n-GB"/>
              </w:rPr>
            </w:pPr>
          </w:p>
        </w:tc>
        <w:tc>
          <w:tcPr>
            <w:tcW w:w="4388" w:type="dxa"/>
          </w:tcPr>
          <w:p w:rsidR="00222D4E" w:rsidRDefault="004D5B6E">
            <w:pPr>
              <w:keepLines/>
              <w:numPr>
                <w:ilvl w:val="0"/>
                <w:numId w:val="16"/>
              </w:numPr>
              <w:suppressAutoHyphens/>
              <w:spacing w:after="0" w:line="360" w:lineRule="auto"/>
              <w:rPr>
                <w:rFonts w:ascii="Tahoma" w:hAnsi="Tahoma"/>
                <w:lang w:val="el-GR"/>
              </w:rPr>
            </w:pPr>
            <w:r>
              <w:rPr>
                <w:rFonts w:ascii="Tahoma" w:hAnsi="Tahoma"/>
                <w:lang w:val="el-GR"/>
              </w:rPr>
              <w:t>Υποστήριξη ΙΕΕΕ 802.1</w:t>
            </w:r>
            <w:r>
              <w:rPr>
                <w:rFonts w:ascii="Tahoma" w:hAnsi="Tahoma"/>
                <w:lang w:val="en-GB"/>
              </w:rPr>
              <w:t>p</w:t>
            </w:r>
            <w:r>
              <w:rPr>
                <w:rFonts w:ascii="Tahoma" w:hAnsi="Tahoma"/>
                <w:lang w:val="el-GR"/>
              </w:rPr>
              <w:t xml:space="preserve"> και </w:t>
            </w:r>
            <w:r>
              <w:rPr>
                <w:rFonts w:ascii="Tahoma" w:hAnsi="Tahoma"/>
                <w:lang w:val="en-GB"/>
              </w:rPr>
              <w:t>DSCP</w:t>
            </w:r>
            <w:r>
              <w:rPr>
                <w:rFonts w:ascii="Tahoma" w:hAnsi="Tahoma"/>
                <w:lang w:val="el-GR"/>
              </w:rPr>
              <w:t xml:space="preserve"> για κατηγοριοποίηση προτεραιοτήτων σε </w:t>
            </w:r>
            <w:r>
              <w:rPr>
                <w:rFonts w:ascii="Tahoma" w:hAnsi="Tahoma"/>
                <w:lang w:val="en-GB"/>
              </w:rPr>
              <w:t>mission</w:t>
            </w:r>
            <w:r>
              <w:rPr>
                <w:rFonts w:ascii="Tahoma" w:hAnsi="Tahoma"/>
                <w:lang w:val="el-GR"/>
              </w:rPr>
              <w:t>-</w:t>
            </w:r>
            <w:r>
              <w:rPr>
                <w:rFonts w:ascii="Tahoma" w:hAnsi="Tahoma"/>
                <w:lang w:val="en-GB"/>
              </w:rPr>
              <w:t>critical</w:t>
            </w:r>
            <w:r>
              <w:rPr>
                <w:rFonts w:ascii="Tahoma" w:hAnsi="Tahoma"/>
                <w:lang w:val="el-GR"/>
              </w:rPr>
              <w:t xml:space="preserve"> εφαρμογές δεδομένων, φωνής και </w:t>
            </w:r>
            <w:r>
              <w:rPr>
                <w:rFonts w:ascii="Tahoma" w:hAnsi="Tahoma"/>
                <w:lang w:val="en-GB"/>
              </w:rPr>
              <w:t>video</w:t>
            </w:r>
            <w:r>
              <w:rPr>
                <w:rFonts w:ascii="Tahoma" w:hAnsi="Tahoma"/>
                <w:lang w:val="el-GR"/>
              </w:rPr>
              <w:t>. Υποστήριξη κατηγοριοποίησης των πακέτων με βάση IP/</w:t>
            </w:r>
            <w:r>
              <w:rPr>
                <w:rFonts w:ascii="Tahoma" w:hAnsi="Tahoma"/>
                <w:lang w:val="en-GB"/>
              </w:rPr>
              <w:t>MAC</w:t>
            </w:r>
            <w:r>
              <w:rPr>
                <w:rFonts w:ascii="Tahoma" w:hAnsi="Tahoma"/>
                <w:lang w:val="el-GR"/>
              </w:rPr>
              <w:t xml:space="preserve"> διεύθυνση αποστολέα και παραλήπτη και </w:t>
            </w:r>
            <w:r>
              <w:rPr>
                <w:rFonts w:ascii="Tahoma" w:hAnsi="Tahoma"/>
                <w:lang w:val="en-GB"/>
              </w:rPr>
              <w:t>TCP</w:t>
            </w:r>
            <w:r>
              <w:rPr>
                <w:rFonts w:ascii="Tahoma" w:hAnsi="Tahoma"/>
                <w:lang w:val="el-GR"/>
              </w:rPr>
              <w:t>/</w:t>
            </w:r>
            <w:r>
              <w:rPr>
                <w:rFonts w:ascii="Tahoma" w:hAnsi="Tahoma"/>
                <w:lang w:val="en-GB"/>
              </w:rPr>
              <w:t>UDP</w:t>
            </w:r>
            <w:r>
              <w:rPr>
                <w:rFonts w:ascii="Tahoma" w:hAnsi="Tahoma"/>
                <w:lang w:val="el-GR"/>
              </w:rPr>
              <w:t xml:space="preserve"> πόρτα πηγής και προορισμού</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n-GB"/>
              </w:rPr>
            </w:pPr>
          </w:p>
        </w:tc>
        <w:tc>
          <w:tcPr>
            <w:tcW w:w="4388" w:type="dxa"/>
          </w:tcPr>
          <w:p w:rsidR="00222D4E" w:rsidRDefault="004D5B6E">
            <w:pPr>
              <w:keepLines/>
              <w:numPr>
                <w:ilvl w:val="0"/>
                <w:numId w:val="16"/>
              </w:numPr>
              <w:suppressAutoHyphens/>
              <w:spacing w:after="0" w:line="360" w:lineRule="auto"/>
              <w:rPr>
                <w:rFonts w:ascii="Tahoma" w:hAnsi="Tahoma"/>
                <w:lang w:val="el-GR"/>
              </w:rPr>
            </w:pPr>
            <w:r>
              <w:rPr>
                <w:rFonts w:ascii="Tahoma" w:hAnsi="Tahoma"/>
                <w:lang w:val="el-GR"/>
              </w:rPr>
              <w:t xml:space="preserve">Υποστήριξη τουλάχιστον τεσσάρων </w:t>
            </w:r>
            <w:r>
              <w:rPr>
                <w:rFonts w:ascii="Tahoma" w:hAnsi="Tahoma"/>
                <w:lang w:val="en-GB"/>
              </w:rPr>
              <w:t>queues</w:t>
            </w:r>
            <w:r>
              <w:rPr>
                <w:rFonts w:ascii="Tahoma" w:hAnsi="Tahoma"/>
                <w:lang w:val="el-GR"/>
              </w:rPr>
              <w:t xml:space="preserve"> ανά πόρτα εξερχόμενης κίνησης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n-GB"/>
              </w:rPr>
            </w:pPr>
          </w:p>
        </w:tc>
        <w:tc>
          <w:tcPr>
            <w:tcW w:w="4388" w:type="dxa"/>
          </w:tcPr>
          <w:p w:rsidR="00222D4E" w:rsidRDefault="004D5B6E">
            <w:pPr>
              <w:pStyle w:val="a5"/>
              <w:keepLines/>
              <w:numPr>
                <w:ilvl w:val="0"/>
                <w:numId w:val="16"/>
              </w:numPr>
              <w:tabs>
                <w:tab w:val="clear" w:pos="4153"/>
                <w:tab w:val="clear" w:pos="8306"/>
              </w:tabs>
              <w:suppressAutoHyphens/>
              <w:spacing w:line="360" w:lineRule="auto"/>
              <w:rPr>
                <w:rFonts w:ascii="Tahoma" w:hAnsi="Tahoma"/>
                <w:sz w:val="22"/>
                <w:lang w:val="el-GR"/>
              </w:rPr>
            </w:pPr>
            <w:r>
              <w:rPr>
                <w:rFonts w:ascii="Tahoma" w:hAnsi="Tahoma"/>
                <w:sz w:val="22"/>
                <w:lang w:val="el-GR"/>
              </w:rPr>
              <w:t>Υποστήριξη δημιουργίας κανόνων επίβλεψης (</w:t>
            </w:r>
            <w:r>
              <w:rPr>
                <w:rFonts w:ascii="Tahoma" w:hAnsi="Tahoma"/>
                <w:sz w:val="22"/>
                <w:lang w:val="en-GB"/>
              </w:rPr>
              <w:t>policers</w:t>
            </w:r>
            <w:r>
              <w:rPr>
                <w:rFonts w:ascii="Tahoma" w:hAnsi="Tahoma"/>
                <w:sz w:val="22"/>
                <w:lang w:val="el-GR"/>
              </w:rPr>
              <w:t>) με στόχο τον περιορισμό της εισερχόμενης κίνησης (</w:t>
            </w:r>
            <w:r>
              <w:rPr>
                <w:rFonts w:ascii="Tahoma" w:hAnsi="Tahoma"/>
                <w:sz w:val="22"/>
                <w:lang w:val="en-GB"/>
              </w:rPr>
              <w:t>rate</w:t>
            </w:r>
            <w:r>
              <w:rPr>
                <w:rFonts w:ascii="Tahoma" w:hAnsi="Tahoma"/>
                <w:sz w:val="22"/>
                <w:lang w:val="el-GR"/>
              </w:rPr>
              <w:t xml:space="preserve"> </w:t>
            </w:r>
            <w:r>
              <w:rPr>
                <w:rFonts w:ascii="Tahoma" w:hAnsi="Tahoma"/>
                <w:sz w:val="22"/>
                <w:lang w:val="en-GB"/>
              </w:rPr>
              <w:t>limiting</w:t>
            </w:r>
            <w:r>
              <w:rPr>
                <w:rFonts w:ascii="Tahoma" w:hAnsi="Tahoma"/>
                <w:sz w:val="22"/>
                <w:lang w:val="el-GR"/>
              </w:rPr>
              <w:t>), βάση IP/</w:t>
            </w:r>
            <w:r>
              <w:rPr>
                <w:rFonts w:ascii="Tahoma" w:hAnsi="Tahoma"/>
                <w:sz w:val="22"/>
                <w:lang w:val="en-GB"/>
              </w:rPr>
              <w:t>MAC</w:t>
            </w:r>
            <w:r>
              <w:rPr>
                <w:rFonts w:ascii="Tahoma" w:hAnsi="Tahoma"/>
                <w:sz w:val="22"/>
                <w:lang w:val="el-GR"/>
              </w:rPr>
              <w:t xml:space="preserve"> διεύθυνση αποστολέα και παραλήπτη και </w:t>
            </w:r>
            <w:r>
              <w:rPr>
                <w:rFonts w:ascii="Tahoma" w:hAnsi="Tahoma"/>
                <w:sz w:val="22"/>
                <w:lang w:val="en-GB"/>
              </w:rPr>
              <w:t>TCP</w:t>
            </w:r>
            <w:r>
              <w:rPr>
                <w:rFonts w:ascii="Tahoma" w:hAnsi="Tahoma"/>
                <w:sz w:val="22"/>
                <w:lang w:val="el-GR"/>
              </w:rPr>
              <w:t>/</w:t>
            </w:r>
            <w:r>
              <w:rPr>
                <w:rFonts w:ascii="Tahoma" w:hAnsi="Tahoma"/>
                <w:sz w:val="22"/>
                <w:lang w:val="en-GB"/>
              </w:rPr>
              <w:t>UDP</w:t>
            </w:r>
            <w:r>
              <w:rPr>
                <w:rFonts w:ascii="Tahoma" w:hAnsi="Tahoma"/>
                <w:sz w:val="22"/>
                <w:lang w:val="el-GR"/>
              </w:rPr>
              <w:t xml:space="preserve"> πόρτα πηγής και προορισμού.</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pStyle w:val="a5"/>
              <w:keepLines/>
              <w:numPr>
                <w:ilvl w:val="0"/>
                <w:numId w:val="16"/>
              </w:numPr>
              <w:tabs>
                <w:tab w:val="clear" w:pos="4153"/>
                <w:tab w:val="clear" w:pos="8306"/>
              </w:tabs>
              <w:suppressAutoHyphens/>
              <w:spacing w:line="360" w:lineRule="auto"/>
              <w:rPr>
                <w:rFonts w:ascii="Tahoma" w:hAnsi="Tahoma"/>
                <w:sz w:val="22"/>
                <w:lang w:val="el-GR"/>
              </w:rPr>
            </w:pPr>
            <w:r>
              <w:rPr>
                <w:rFonts w:ascii="Tahoma" w:hAnsi="Tahoma"/>
                <w:sz w:val="22"/>
                <w:lang w:val="el-GR"/>
              </w:rPr>
              <w:t xml:space="preserve">Υποστήριξη </w:t>
            </w:r>
            <w:r>
              <w:rPr>
                <w:rFonts w:ascii="Tahoma" w:hAnsi="Tahoma"/>
                <w:sz w:val="22"/>
                <w:lang w:val="en-GB"/>
              </w:rPr>
              <w:t>Weighted</w:t>
            </w:r>
            <w:r>
              <w:rPr>
                <w:rFonts w:ascii="Tahoma" w:hAnsi="Tahoma"/>
                <w:sz w:val="22"/>
                <w:lang w:val="el-GR"/>
              </w:rPr>
              <w:t xml:space="preserve"> </w:t>
            </w:r>
            <w:r>
              <w:rPr>
                <w:rFonts w:ascii="Tahoma" w:hAnsi="Tahoma"/>
                <w:sz w:val="22"/>
                <w:lang w:val="en-GB"/>
              </w:rPr>
              <w:t>Tail</w:t>
            </w:r>
            <w:r>
              <w:rPr>
                <w:rFonts w:ascii="Tahoma" w:hAnsi="Tahoma"/>
                <w:sz w:val="22"/>
                <w:lang w:val="el-GR"/>
              </w:rPr>
              <w:t xml:space="preserve"> </w:t>
            </w:r>
            <w:r>
              <w:rPr>
                <w:rFonts w:ascii="Tahoma" w:hAnsi="Tahoma"/>
                <w:sz w:val="22"/>
                <w:lang w:val="en-GB"/>
              </w:rPr>
              <w:t>Drop</w:t>
            </w:r>
            <w:r>
              <w:rPr>
                <w:rFonts w:ascii="Tahoma" w:hAnsi="Tahoma"/>
                <w:sz w:val="22"/>
                <w:lang w:val="el-GR"/>
              </w:rPr>
              <w:t xml:space="preserve"> για αποφυγή συμφόρησης στις ουρές εισερχόμενης και εξερχόμενης κίνησης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l-GR"/>
              </w:rPr>
            </w:pPr>
          </w:p>
        </w:tc>
        <w:tc>
          <w:tcPr>
            <w:tcW w:w="4388" w:type="dxa"/>
          </w:tcPr>
          <w:p w:rsidR="00222D4E" w:rsidRDefault="004D5B6E">
            <w:pPr>
              <w:pStyle w:val="a5"/>
              <w:keepLines/>
              <w:numPr>
                <w:ilvl w:val="0"/>
                <w:numId w:val="16"/>
              </w:numPr>
              <w:tabs>
                <w:tab w:val="clear" w:pos="4153"/>
                <w:tab w:val="clear" w:pos="8306"/>
              </w:tabs>
              <w:suppressAutoHyphens/>
              <w:spacing w:line="360" w:lineRule="auto"/>
              <w:rPr>
                <w:rFonts w:ascii="Tahoma" w:hAnsi="Tahoma"/>
                <w:sz w:val="22"/>
                <w:lang w:val="el-GR"/>
              </w:rPr>
            </w:pPr>
            <w:r>
              <w:rPr>
                <w:rFonts w:ascii="Tahoma" w:hAnsi="Tahoma"/>
                <w:sz w:val="22"/>
                <w:lang w:val="el-GR"/>
              </w:rPr>
              <w:t xml:space="preserve">Υποστήριξη </w:t>
            </w:r>
            <w:r>
              <w:rPr>
                <w:rFonts w:ascii="Tahoma" w:hAnsi="Tahoma"/>
                <w:sz w:val="22"/>
                <w:lang w:val="en-GB"/>
              </w:rPr>
              <w:t>Shaped</w:t>
            </w:r>
            <w:r>
              <w:rPr>
                <w:rFonts w:ascii="Tahoma" w:hAnsi="Tahoma"/>
                <w:sz w:val="22"/>
                <w:lang w:val="el-GR"/>
              </w:rPr>
              <w:t xml:space="preserve"> </w:t>
            </w:r>
            <w:r>
              <w:rPr>
                <w:rFonts w:ascii="Tahoma" w:hAnsi="Tahoma"/>
                <w:sz w:val="22"/>
                <w:lang w:val="en-GB"/>
              </w:rPr>
              <w:t>Round</w:t>
            </w:r>
            <w:r>
              <w:rPr>
                <w:rFonts w:ascii="Tahoma" w:hAnsi="Tahoma"/>
                <w:sz w:val="22"/>
                <w:lang w:val="el-GR"/>
              </w:rPr>
              <w:t xml:space="preserve"> </w:t>
            </w:r>
            <w:r>
              <w:rPr>
                <w:rFonts w:ascii="Tahoma" w:hAnsi="Tahoma"/>
                <w:sz w:val="22"/>
                <w:lang w:val="en-GB"/>
              </w:rPr>
              <w:t>Robin</w:t>
            </w:r>
            <w:r>
              <w:rPr>
                <w:rFonts w:ascii="Tahoma" w:hAnsi="Tahoma"/>
                <w:sz w:val="22"/>
                <w:lang w:val="el-GR"/>
              </w:rPr>
              <w:t xml:space="preserve"> (</w:t>
            </w:r>
            <w:r>
              <w:rPr>
                <w:rFonts w:ascii="Tahoma" w:hAnsi="Tahoma"/>
                <w:sz w:val="22"/>
                <w:lang w:val="en-GB"/>
              </w:rPr>
              <w:t>SRR</w:t>
            </w:r>
            <w:r>
              <w:rPr>
                <w:rFonts w:ascii="Tahoma" w:hAnsi="Tahoma"/>
                <w:sz w:val="22"/>
                <w:lang w:val="el-GR"/>
              </w:rPr>
              <w:t>) προγραμματισμό της κίνησης στις διαθέσιμες ουρές προτεραιοτήτων.</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n-GB"/>
              </w:rPr>
            </w:pPr>
          </w:p>
        </w:tc>
        <w:tc>
          <w:tcPr>
            <w:tcW w:w="2440" w:type="dxa"/>
          </w:tcPr>
          <w:p w:rsidR="00222D4E" w:rsidRDefault="00222D4E">
            <w:pPr>
              <w:keepLines/>
              <w:suppressAutoHyphens/>
              <w:spacing w:line="360" w:lineRule="auto"/>
              <w:jc w:val="both"/>
              <w:rPr>
                <w:rFonts w:ascii="Tahoma" w:hAnsi="Tahoma"/>
                <w:lang w:val="en-GB"/>
              </w:rPr>
            </w:pPr>
          </w:p>
        </w:tc>
      </w:tr>
      <w:tr w:rsidR="00222D4E">
        <w:trPr>
          <w:cantSplit/>
          <w:jc w:val="center"/>
        </w:trPr>
        <w:tc>
          <w:tcPr>
            <w:tcW w:w="710" w:type="dxa"/>
          </w:tcPr>
          <w:p w:rsidR="00222D4E" w:rsidRDefault="00222D4E">
            <w:pPr>
              <w:keepLines/>
              <w:suppressAutoHyphens/>
              <w:spacing w:line="360" w:lineRule="auto"/>
              <w:jc w:val="both"/>
              <w:rPr>
                <w:rFonts w:ascii="Tahoma" w:hAnsi="Tahoma"/>
                <w:lang w:val="en-GB"/>
              </w:rPr>
            </w:pPr>
          </w:p>
        </w:tc>
        <w:tc>
          <w:tcPr>
            <w:tcW w:w="4388" w:type="dxa"/>
          </w:tcPr>
          <w:p w:rsidR="00222D4E" w:rsidRDefault="004D5B6E">
            <w:pPr>
              <w:keepLines/>
              <w:numPr>
                <w:ilvl w:val="0"/>
                <w:numId w:val="16"/>
              </w:numPr>
              <w:suppressAutoHyphens/>
              <w:spacing w:after="0" w:line="360" w:lineRule="auto"/>
              <w:rPr>
                <w:rFonts w:ascii="Tahoma" w:hAnsi="Tahoma"/>
                <w:lang w:val="en-GB"/>
              </w:rPr>
            </w:pPr>
            <w:r>
              <w:rPr>
                <w:rFonts w:ascii="Tahoma" w:hAnsi="Tahoma"/>
                <w:lang w:val="el-GR"/>
              </w:rPr>
              <w:t>Υποστήριξη</w:t>
            </w:r>
            <w:r>
              <w:rPr>
                <w:rFonts w:ascii="Tahoma" w:hAnsi="Tahoma"/>
                <w:lang w:val="en-GB"/>
              </w:rPr>
              <w:t xml:space="preserve"> Strict Priority queuing</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n-GB"/>
              </w:rPr>
            </w:pPr>
          </w:p>
        </w:tc>
        <w:tc>
          <w:tcPr>
            <w:tcW w:w="2440" w:type="dxa"/>
          </w:tcPr>
          <w:p w:rsidR="00222D4E" w:rsidRDefault="00222D4E">
            <w:pPr>
              <w:keepLines/>
              <w:suppressAutoHyphens/>
              <w:spacing w:line="360" w:lineRule="auto"/>
              <w:jc w:val="both"/>
              <w:rPr>
                <w:rFonts w:ascii="Tahoma" w:hAnsi="Tahoma"/>
                <w:lang w:val="en-GB"/>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n-GB"/>
              </w:rPr>
            </w:pPr>
          </w:p>
        </w:tc>
        <w:tc>
          <w:tcPr>
            <w:tcW w:w="4388" w:type="dxa"/>
          </w:tcPr>
          <w:p w:rsidR="00222D4E" w:rsidRDefault="00222D4E">
            <w:pPr>
              <w:keepLines/>
              <w:suppressAutoHyphens/>
              <w:spacing w:line="360" w:lineRule="auto"/>
              <w:rPr>
                <w:rFonts w:ascii="Tahoma" w:hAnsi="Tahoma"/>
                <w:b/>
                <w:i/>
                <w:lang w:val="en-GB"/>
              </w:rPr>
            </w:pPr>
          </w:p>
        </w:tc>
        <w:tc>
          <w:tcPr>
            <w:tcW w:w="1418" w:type="dxa"/>
          </w:tcPr>
          <w:p w:rsidR="00222D4E" w:rsidRDefault="00222D4E">
            <w:pPr>
              <w:keepLines/>
              <w:suppressAutoHyphens/>
              <w:spacing w:line="360" w:lineRule="auto"/>
              <w:jc w:val="center"/>
              <w:rPr>
                <w:rFonts w:ascii="Tahoma" w:hAnsi="Tahoma"/>
                <w:lang w:val="en-GB"/>
              </w:rPr>
            </w:pPr>
          </w:p>
        </w:tc>
        <w:tc>
          <w:tcPr>
            <w:tcW w:w="1559" w:type="dxa"/>
          </w:tcPr>
          <w:p w:rsidR="00222D4E" w:rsidRDefault="00222D4E">
            <w:pPr>
              <w:keepLines/>
              <w:suppressAutoHyphens/>
              <w:spacing w:line="360" w:lineRule="auto"/>
              <w:jc w:val="both"/>
              <w:rPr>
                <w:rFonts w:ascii="Tahoma" w:hAnsi="Tahoma"/>
                <w:lang w:val="en-GB"/>
              </w:rPr>
            </w:pPr>
          </w:p>
        </w:tc>
        <w:tc>
          <w:tcPr>
            <w:tcW w:w="2440" w:type="dxa"/>
          </w:tcPr>
          <w:p w:rsidR="00222D4E" w:rsidRDefault="00222D4E">
            <w:pPr>
              <w:keepLines/>
              <w:suppressAutoHyphens/>
              <w:spacing w:line="360" w:lineRule="auto"/>
              <w:jc w:val="both"/>
              <w:rPr>
                <w:rFonts w:ascii="Tahoma" w:hAnsi="Tahoma"/>
                <w:lang w:val="en-GB"/>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lang w:val="en-GB"/>
              </w:rPr>
            </w:pPr>
            <w:r>
              <w:rPr>
                <w:rFonts w:ascii="Tahoma" w:hAnsi="Tahoma"/>
                <w:b/>
                <w:i/>
                <w:lang w:val="en-GB"/>
              </w:rPr>
              <w:t>6.</w:t>
            </w:r>
          </w:p>
        </w:tc>
        <w:tc>
          <w:tcPr>
            <w:tcW w:w="4388" w:type="dxa"/>
          </w:tcPr>
          <w:p w:rsidR="00222D4E" w:rsidRDefault="004D5B6E">
            <w:pPr>
              <w:keepLines/>
              <w:suppressAutoHyphens/>
              <w:spacing w:line="360" w:lineRule="auto"/>
              <w:rPr>
                <w:rFonts w:ascii="Tahoma" w:hAnsi="Tahoma"/>
                <w:b/>
                <w:lang w:val="el-GR"/>
              </w:rPr>
            </w:pPr>
            <w:r>
              <w:rPr>
                <w:rFonts w:ascii="Tahoma" w:hAnsi="Tahoma"/>
                <w:b/>
                <w:i/>
                <w:lang w:val="el-GR"/>
              </w:rPr>
              <w:t>Διαχείριση:</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rPr>
            </w:pPr>
            <w:r>
              <w:rPr>
                <w:rFonts w:ascii="Tahoma" w:hAnsi="Tahoma"/>
                <w:lang w:val="el-GR"/>
              </w:rPr>
              <w:t xml:space="preserve">SNMP </w:t>
            </w:r>
            <w:r>
              <w:rPr>
                <w:rFonts w:ascii="Tahoma" w:hAnsi="Tahoma"/>
                <w:lang w:val="en-GB"/>
              </w:rPr>
              <w:t xml:space="preserve">v1, </w:t>
            </w:r>
            <w:r>
              <w:rPr>
                <w:rFonts w:ascii="Tahoma" w:hAnsi="Tahoma"/>
                <w:lang w:val="el-GR"/>
              </w:rPr>
              <w:t>v2C</w:t>
            </w:r>
            <w:r>
              <w:rPr>
                <w:rFonts w:ascii="Tahoma" w:hAnsi="Tahoma"/>
                <w:lang w:val="en-GB"/>
              </w:rPr>
              <w:t>, v3</w:t>
            </w:r>
          </w:p>
        </w:tc>
        <w:tc>
          <w:tcPr>
            <w:tcW w:w="1418" w:type="dxa"/>
          </w:tcPr>
          <w:p w:rsidR="00222D4E" w:rsidRDefault="004D5B6E">
            <w:pPr>
              <w:keepLines/>
              <w:suppressAutoHyphens/>
              <w:spacing w:line="360" w:lineRule="auto"/>
              <w:jc w:val="center"/>
              <w:rPr>
                <w:rFonts w:ascii="Tahoma" w:hAnsi="Tahoma"/>
              </w:rPr>
            </w:pPr>
            <w:r>
              <w:rPr>
                <w:rFonts w:ascii="Tahoma" w:hAnsi="Tahoma"/>
              </w:rPr>
              <w:t>NAI</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rPr>
              <w:t>RFC</w:t>
            </w:r>
            <w:r>
              <w:rPr>
                <w:rFonts w:ascii="Tahoma" w:hAnsi="Tahoma"/>
                <w:lang w:val="el-GR"/>
              </w:rPr>
              <w:t xml:space="preserve"> 1213 (</w:t>
            </w:r>
            <w:r>
              <w:rPr>
                <w:rFonts w:ascii="Tahoma" w:hAnsi="Tahoma"/>
              </w:rPr>
              <w:t>MIB</w:t>
            </w:r>
            <w:r>
              <w:rPr>
                <w:rFonts w:ascii="Tahoma" w:hAnsi="Tahoma"/>
                <w:lang w:val="el-GR"/>
              </w:rPr>
              <w:t>-</w:t>
            </w:r>
            <w:r>
              <w:rPr>
                <w:rFonts w:ascii="Tahoma" w:hAnsi="Tahoma"/>
              </w:rPr>
              <w:t>II</w:t>
            </w:r>
            <w:r>
              <w:rPr>
                <w:rFonts w:ascii="Tahoma" w:hAnsi="Tahoma"/>
                <w:lang w:val="el-GR"/>
              </w:rPr>
              <w:t>)</w:t>
            </w:r>
            <w:r>
              <w:rPr>
                <w:rFonts w:ascii="Tahoma" w:hAnsi="Tahoma"/>
                <w:lang w:val="el-GR"/>
              </w:rPr>
              <w:br w:type="column"/>
              <w:t xml:space="preserve"> και </w:t>
            </w:r>
            <w:r>
              <w:rPr>
                <w:rFonts w:ascii="Tahoma" w:hAnsi="Tahoma"/>
                <w:lang w:val="en-GB"/>
              </w:rPr>
              <w:t>SNMPv</w:t>
            </w:r>
            <w:r>
              <w:rPr>
                <w:rFonts w:ascii="Tahoma" w:hAnsi="Tahoma"/>
                <w:lang w:val="el-GR"/>
              </w:rPr>
              <w:t>2 ΜΙΒ</w:t>
            </w:r>
          </w:p>
        </w:tc>
        <w:tc>
          <w:tcPr>
            <w:tcW w:w="1418" w:type="dxa"/>
          </w:tcPr>
          <w:p w:rsidR="00222D4E" w:rsidRDefault="004D5B6E">
            <w:pPr>
              <w:keepLines/>
              <w:suppressAutoHyphens/>
              <w:spacing w:line="360" w:lineRule="auto"/>
              <w:jc w:val="center"/>
              <w:rPr>
                <w:rFonts w:ascii="Tahoma" w:hAnsi="Tahoma"/>
              </w:rPr>
            </w:pPr>
            <w:r>
              <w:rPr>
                <w:rFonts w:ascii="Tahoma" w:hAnsi="Tahoma"/>
              </w:rPr>
              <w:t>ΝΑΙ</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n-GB"/>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αυτόματου προγραμματισμού μέσω </w:t>
            </w:r>
            <w:r>
              <w:rPr>
                <w:rFonts w:ascii="Tahoma" w:hAnsi="Tahoma"/>
              </w:rPr>
              <w:t>DHCP</w:t>
            </w:r>
            <w:r>
              <w:rPr>
                <w:rFonts w:ascii="Tahoma" w:hAnsi="Tahoma"/>
                <w:lang w:val="el-GR"/>
              </w:rPr>
              <w:t xml:space="preserve"> ή ΒΟΟΤ </w:t>
            </w:r>
            <w:r>
              <w:rPr>
                <w:rFonts w:ascii="Tahoma" w:hAnsi="Tahoma"/>
                <w:lang w:val="en-GB"/>
              </w:rPr>
              <w:t>server</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τουλάχιστον 4 ομάδων ενσωματωμένου </w:t>
            </w:r>
            <w:r>
              <w:rPr>
                <w:rFonts w:ascii="Tahoma" w:hAnsi="Tahoma"/>
              </w:rPr>
              <w:t>RMON</w:t>
            </w:r>
            <w:r>
              <w:rPr>
                <w:rFonts w:ascii="Tahoma" w:hAnsi="Tahoma"/>
                <w:lang w:val="el-GR"/>
              </w:rPr>
              <w:t xml:space="preserve"> (</w:t>
            </w:r>
            <w:r>
              <w:rPr>
                <w:rFonts w:ascii="Tahoma" w:hAnsi="Tahoma"/>
                <w:lang w:val="en-GB"/>
              </w:rPr>
              <w:t>history</w:t>
            </w:r>
            <w:r>
              <w:rPr>
                <w:rFonts w:ascii="Tahoma" w:hAnsi="Tahoma"/>
                <w:lang w:val="el-GR"/>
              </w:rPr>
              <w:t xml:space="preserve">, </w:t>
            </w:r>
            <w:r>
              <w:rPr>
                <w:rFonts w:ascii="Tahoma" w:hAnsi="Tahoma"/>
                <w:lang w:val="en-GB"/>
              </w:rPr>
              <w:t>statistics</w:t>
            </w:r>
            <w:r>
              <w:rPr>
                <w:rFonts w:ascii="Tahoma" w:hAnsi="Tahoma"/>
                <w:lang w:val="el-GR"/>
              </w:rPr>
              <w:t xml:space="preserve">, </w:t>
            </w:r>
            <w:r>
              <w:rPr>
                <w:rFonts w:ascii="Tahoma" w:hAnsi="Tahoma"/>
                <w:lang w:val="en-GB"/>
              </w:rPr>
              <w:t>alarm</w:t>
            </w:r>
            <w:r>
              <w:rPr>
                <w:rFonts w:ascii="Tahoma" w:hAnsi="Tahoma"/>
                <w:lang w:val="el-GR"/>
              </w:rPr>
              <w:t xml:space="preserve"> &amp; </w:t>
            </w:r>
            <w:r>
              <w:rPr>
                <w:rFonts w:ascii="Tahoma" w:hAnsi="Tahoma"/>
                <w:lang w:val="en-GB"/>
              </w:rPr>
              <w:t>events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rPr>
              <w:t>Switched</w:t>
            </w:r>
            <w:r>
              <w:rPr>
                <w:rFonts w:ascii="Tahoma" w:hAnsi="Tahoma"/>
                <w:lang w:val="el-GR"/>
              </w:rPr>
              <w:t xml:space="preserve"> </w:t>
            </w:r>
            <w:r>
              <w:rPr>
                <w:rFonts w:ascii="Tahoma" w:hAnsi="Tahoma"/>
              </w:rPr>
              <w:t>Port</w:t>
            </w:r>
            <w:r>
              <w:rPr>
                <w:rFonts w:ascii="Tahoma" w:hAnsi="Tahoma"/>
                <w:lang w:val="el-GR"/>
              </w:rPr>
              <w:t xml:space="preserve"> </w:t>
            </w:r>
            <w:r>
              <w:rPr>
                <w:rFonts w:ascii="Tahoma" w:hAnsi="Tahoma"/>
              </w:rPr>
              <w:t>Analyzer</w:t>
            </w:r>
            <w:r>
              <w:rPr>
                <w:rFonts w:ascii="Tahoma" w:hAnsi="Tahoma"/>
                <w:lang w:val="el-GR"/>
              </w:rPr>
              <w:t xml:space="preserve"> (</w:t>
            </w:r>
            <w:r>
              <w:rPr>
                <w:rFonts w:ascii="Tahoma" w:hAnsi="Tahoma"/>
              </w:rPr>
              <w:t>SPAN</w:t>
            </w:r>
            <w:r>
              <w:rPr>
                <w:rFonts w:ascii="Tahoma" w:hAnsi="Tahoma"/>
                <w:lang w:val="el-GR"/>
              </w:rPr>
              <w:t xml:space="preserve">) θύρας, η οποία να επιτρέπει παρακολούθηση κίνησης μίας μεμονωμένης θύρας, συνόλου θυρών, ενός </w:t>
            </w:r>
            <w:r>
              <w:rPr>
                <w:rFonts w:ascii="Tahoma" w:hAnsi="Tahoma"/>
                <w:lang w:val="en-GB"/>
              </w:rPr>
              <w:t>VLAN</w:t>
            </w:r>
            <w:r>
              <w:rPr>
                <w:rFonts w:ascii="Tahoma" w:hAnsi="Tahoma"/>
                <w:lang w:val="el-GR"/>
              </w:rPr>
              <w:t xml:space="preserve"> ή ολόκληρου του </w:t>
            </w:r>
            <w:r>
              <w:rPr>
                <w:rFonts w:ascii="Tahoma" w:hAnsi="Tahoma"/>
              </w:rPr>
              <w:t>switch</w:t>
            </w:r>
            <w:r>
              <w:rPr>
                <w:rFonts w:ascii="Tahoma" w:hAnsi="Tahoma"/>
                <w:lang w:val="el-GR"/>
              </w:rPr>
              <w:t xml:space="preserve"> από έναν </w:t>
            </w:r>
            <w:r>
              <w:rPr>
                <w:rFonts w:ascii="Tahoma" w:hAnsi="Tahoma"/>
              </w:rPr>
              <w:t>network</w:t>
            </w:r>
            <w:r>
              <w:rPr>
                <w:rFonts w:ascii="Tahoma" w:hAnsi="Tahoma"/>
                <w:lang w:val="el-GR"/>
              </w:rPr>
              <w:t xml:space="preserve"> </w:t>
            </w:r>
            <w:r>
              <w:rPr>
                <w:rFonts w:ascii="Tahoma" w:hAnsi="Tahoma"/>
              </w:rPr>
              <w:t>analyzer</w:t>
            </w:r>
            <w:r>
              <w:rPr>
                <w:rFonts w:ascii="Tahoma" w:hAnsi="Tahoma"/>
                <w:lang w:val="el-GR"/>
              </w:rPr>
              <w:t xml:space="preserve"> ή </w:t>
            </w:r>
            <w:r>
              <w:rPr>
                <w:rFonts w:ascii="Tahoma" w:hAnsi="Tahoma"/>
              </w:rPr>
              <w:t>RMON</w:t>
            </w:r>
            <w:r>
              <w:rPr>
                <w:rFonts w:ascii="Tahoma" w:hAnsi="Tahoma"/>
                <w:lang w:val="el-GR"/>
              </w:rPr>
              <w:t xml:space="preserve"> </w:t>
            </w:r>
            <w:r>
              <w:rPr>
                <w:rFonts w:ascii="Tahoma" w:hAnsi="Tahoma"/>
              </w:rPr>
              <w:t>probe</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Remote</w:t>
            </w:r>
            <w:r>
              <w:rPr>
                <w:rFonts w:ascii="Tahoma" w:hAnsi="Tahoma"/>
                <w:lang w:val="el-GR"/>
              </w:rPr>
              <w:t xml:space="preserve"> </w:t>
            </w:r>
            <w:r>
              <w:rPr>
                <w:rFonts w:ascii="Tahoma" w:hAnsi="Tahoma"/>
                <w:lang w:val="en-GB"/>
              </w:rPr>
              <w:t>SPAN</w:t>
            </w:r>
            <w:r>
              <w:rPr>
                <w:rFonts w:ascii="Tahoma" w:hAnsi="Tahoma"/>
                <w:lang w:val="el-GR"/>
              </w:rPr>
              <w:t xml:space="preserve"> (</w:t>
            </w:r>
            <w:r>
              <w:rPr>
                <w:rFonts w:ascii="Tahoma" w:hAnsi="Tahoma"/>
                <w:lang w:val="en-GB"/>
              </w:rPr>
              <w:t>RSPAN</w:t>
            </w:r>
            <w:r>
              <w:rPr>
                <w:rFonts w:ascii="Tahoma" w:hAnsi="Tahoma"/>
                <w:lang w:val="el-GR"/>
              </w:rPr>
              <w:t>) ώστε αν είναι δυνατή η παρακολούθηση κίνησης των θυρών ενός δικτύου σε επίπεδο 2, από μια οποιαδήποτε θύρα του ίδιου δικτύου ακόμη κι αν η θύρα αυτή βρίσκεται σε άλλο μεταγωγέα.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αυτόματης διαμόρφωσης των θυρών ανάλογα με τον τύπο της </w:t>
            </w:r>
            <w:r w:rsidR="002D5E73">
              <w:rPr>
                <w:rFonts w:ascii="Tahoma" w:hAnsi="Tahoma"/>
                <w:lang w:val="el-GR"/>
              </w:rPr>
              <w:t>συνδεόμενης</w:t>
            </w:r>
            <w:r>
              <w:rPr>
                <w:rFonts w:ascii="Tahoma" w:hAnsi="Tahoma"/>
                <w:lang w:val="el-GR"/>
              </w:rPr>
              <w:t xml:space="preserve"> συσκευής (π.χ. host, access point Ip Phone), με εφαρμογή προκαθορισμένων από τον διαχειριστη χαρακτηριστικών (zero touch policy configuration)</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προτύπων </w:t>
            </w:r>
            <w:r>
              <w:rPr>
                <w:rFonts w:ascii="Tahoma" w:hAnsi="Tahoma"/>
                <w:lang w:val="en-GB"/>
              </w:rPr>
              <w:t>RMON</w:t>
            </w:r>
            <w:r>
              <w:rPr>
                <w:rFonts w:ascii="Tahoma" w:hAnsi="Tahoma"/>
                <w:lang w:val="el-GR"/>
              </w:rPr>
              <w:t xml:space="preserve"> Ι &amp; ΙΙ και των RMON-MIB και </w:t>
            </w:r>
            <w:r>
              <w:rPr>
                <w:rFonts w:ascii="Tahoma" w:hAnsi="Tahoma"/>
                <w:lang w:val="en-GB"/>
              </w:rPr>
              <w:t>RMON</w:t>
            </w:r>
            <w:r>
              <w:rPr>
                <w:rFonts w:ascii="Tahoma" w:hAnsi="Tahoma"/>
                <w:lang w:val="el-GR"/>
              </w:rPr>
              <w:t>2-</w:t>
            </w:r>
            <w:r>
              <w:rPr>
                <w:rFonts w:ascii="Tahoma" w:hAnsi="Tahoma"/>
                <w:lang w:val="en-GB"/>
              </w:rPr>
              <w:t>MIB</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L</w:t>
            </w:r>
            <w:r>
              <w:rPr>
                <w:rFonts w:ascii="Tahoma" w:hAnsi="Tahoma"/>
                <w:lang w:val="el-GR"/>
              </w:rPr>
              <w:t xml:space="preserve">2 </w:t>
            </w:r>
            <w:r>
              <w:rPr>
                <w:rFonts w:ascii="Tahoma" w:hAnsi="Tahoma"/>
                <w:lang w:val="en-GB"/>
              </w:rPr>
              <w:t>trace</w:t>
            </w:r>
            <w:r>
              <w:rPr>
                <w:rFonts w:ascii="Tahoma" w:hAnsi="Tahoma"/>
                <w:lang w:val="el-GR"/>
              </w:rPr>
              <w:t xml:space="preserve"> </w:t>
            </w:r>
            <w:r>
              <w:rPr>
                <w:rFonts w:ascii="Tahoma" w:hAnsi="Tahoma"/>
                <w:lang w:val="en-GB"/>
              </w:rPr>
              <w:t>route</w:t>
            </w:r>
            <w:r>
              <w:rPr>
                <w:rFonts w:ascii="Tahoma" w:hAnsi="Tahoma"/>
                <w:lang w:val="el-GR"/>
              </w:rPr>
              <w:t xml:space="preserve"> για εύκολο εντοπισμό βλαβών</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Υποστήριξη Voice VLAN</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Υποστήριξη sampled Netflow</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πρωτοκόλλου </w:t>
            </w:r>
            <w:r>
              <w:rPr>
                <w:rFonts w:ascii="Tahoma" w:hAnsi="Tahoma"/>
              </w:rPr>
              <w:t>Telnet</w:t>
            </w:r>
            <w:r>
              <w:rPr>
                <w:rFonts w:ascii="Tahoma" w:hAnsi="Tahoma"/>
                <w:lang w:val="el-GR"/>
              </w:rPr>
              <w:t xml:space="preserve">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rPr>
              <w:t>TFTP</w:t>
            </w:r>
            <w:r>
              <w:rPr>
                <w:rFonts w:ascii="Tahoma" w:hAnsi="Tahoma"/>
                <w:lang w:val="el-GR"/>
              </w:rPr>
              <w:t xml:space="preserve"> για μεταφορά αρχείων</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Υποστήριξη Network Time Protocol (ΝΤ</w:t>
            </w:r>
            <w:r>
              <w:rPr>
                <w:rFonts w:ascii="Tahoma" w:hAnsi="Tahoma"/>
                <w:lang w:val="en-GB"/>
              </w:rPr>
              <w:t>P</w:t>
            </w:r>
            <w:r>
              <w:rPr>
                <w:rFonts w:ascii="Tahoma" w:hAnsi="Tahoma"/>
                <w:lang w:val="el-GR"/>
              </w:rPr>
              <w:t>) για ακριβή και συνεπή χρονισμό.</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n-GB"/>
              </w:rPr>
              <w:t>LEDs</w:t>
            </w:r>
            <w:r>
              <w:rPr>
                <w:rFonts w:ascii="Tahoma" w:hAnsi="Tahoma"/>
                <w:lang w:val="el-GR"/>
              </w:rPr>
              <w:t xml:space="preserve"> πολλαπλών λειτουργιών για ένδειξη κατάστασης τόσο των θυρών όσο και του μεταγωγέα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0"/>
              </w:numPr>
              <w:suppressAutoHyphens/>
              <w:spacing w:after="0" w:line="360" w:lineRule="auto"/>
              <w:rPr>
                <w:rFonts w:ascii="Tahoma" w:hAnsi="Tahoma"/>
                <w:lang w:val="el-GR"/>
              </w:rPr>
            </w:pPr>
            <w:r>
              <w:rPr>
                <w:rFonts w:ascii="Tahoma" w:hAnsi="Tahoma"/>
                <w:lang w:val="el-GR"/>
              </w:rPr>
              <w:t xml:space="preserve">Υποστήριξη διαχείρισης τοπικά μέσω </w:t>
            </w:r>
            <w:r>
              <w:rPr>
                <w:rFonts w:ascii="Tahoma" w:hAnsi="Tahoma"/>
                <w:lang w:val="en-GB"/>
              </w:rPr>
              <w:t>command</w:t>
            </w:r>
            <w:r>
              <w:rPr>
                <w:rFonts w:ascii="Tahoma" w:hAnsi="Tahoma"/>
                <w:lang w:val="el-GR"/>
              </w:rPr>
              <w:t xml:space="preserve"> </w:t>
            </w:r>
            <w:r>
              <w:rPr>
                <w:rFonts w:ascii="Tahoma" w:hAnsi="Tahoma"/>
                <w:lang w:val="en-GB"/>
              </w:rPr>
              <w:t>line</w:t>
            </w:r>
            <w:r>
              <w:rPr>
                <w:rFonts w:ascii="Tahoma" w:hAnsi="Tahoma"/>
                <w:lang w:val="el-GR"/>
              </w:rPr>
              <w:t xml:space="preserve"> </w:t>
            </w:r>
            <w:r>
              <w:rPr>
                <w:rFonts w:ascii="Tahoma" w:hAnsi="Tahoma"/>
                <w:lang w:val="en-GB"/>
              </w:rPr>
              <w:t>interface</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222D4E">
            <w:pPr>
              <w:keepLines/>
              <w:suppressAutoHyphens/>
              <w:spacing w:line="360" w:lineRule="auto"/>
              <w:rPr>
                <w:rFonts w:ascii="Tahoma" w:hAnsi="Tahoma"/>
                <w:i/>
                <w:lang w:val="el-GR"/>
              </w:rPr>
            </w:pP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rPr>
            </w:pPr>
            <w:r>
              <w:rPr>
                <w:rFonts w:ascii="Tahoma" w:hAnsi="Tahoma"/>
                <w:b/>
                <w:i/>
              </w:rPr>
              <w:t>7.</w:t>
            </w:r>
          </w:p>
        </w:tc>
        <w:tc>
          <w:tcPr>
            <w:tcW w:w="4388" w:type="dxa"/>
          </w:tcPr>
          <w:p w:rsidR="00222D4E" w:rsidRDefault="004D5B6E">
            <w:pPr>
              <w:keepLines/>
              <w:suppressAutoHyphens/>
              <w:spacing w:line="360" w:lineRule="auto"/>
              <w:rPr>
                <w:rFonts w:ascii="Tahoma" w:hAnsi="Tahoma"/>
                <w:b/>
                <w:i/>
                <w:lang w:val="el-GR"/>
              </w:rPr>
            </w:pPr>
            <w:r>
              <w:rPr>
                <w:rFonts w:ascii="Tahoma" w:hAnsi="Tahoma"/>
                <w:b/>
                <w:i/>
                <w:lang w:val="el-GR"/>
              </w:rPr>
              <w:t>Διαθεσιμότητα:</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keepLines/>
              <w:numPr>
                <w:ilvl w:val="0"/>
                <w:numId w:val="17"/>
              </w:numPr>
              <w:suppressAutoHyphens/>
              <w:spacing w:after="0" w:line="360" w:lineRule="auto"/>
              <w:rPr>
                <w:rFonts w:ascii="Tahoma" w:hAnsi="Tahoma"/>
                <w:lang w:val="el-GR"/>
              </w:rPr>
            </w:pPr>
            <w:r>
              <w:rPr>
                <w:rFonts w:ascii="Tahoma" w:hAnsi="Tahoma"/>
                <w:lang w:val="el-GR"/>
              </w:rPr>
              <w:t>Δυνατότητα υποστήριξης εφεδρικής τροφοδοσίας.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keepLines/>
              <w:numPr>
                <w:ilvl w:val="0"/>
                <w:numId w:val="17"/>
              </w:numPr>
              <w:suppressAutoHyphens/>
              <w:spacing w:after="0" w:line="360" w:lineRule="auto"/>
              <w:rPr>
                <w:rFonts w:ascii="Tahoma" w:hAnsi="Tahoma"/>
                <w:lang w:val="el-GR"/>
              </w:rPr>
            </w:pPr>
            <w:r>
              <w:rPr>
                <w:rFonts w:ascii="Tahoma" w:hAnsi="Tahoma"/>
                <w:lang w:val="el-GR"/>
              </w:rPr>
              <w:t>Υποστήριξη ΙΕΕΕ 802.1</w:t>
            </w:r>
            <w:r>
              <w:rPr>
                <w:rFonts w:ascii="Tahoma" w:hAnsi="Tahoma"/>
                <w:lang w:val="en-GB"/>
              </w:rPr>
              <w:t>w</w:t>
            </w:r>
            <w:r>
              <w:rPr>
                <w:rFonts w:ascii="Tahoma" w:hAnsi="Tahoma"/>
                <w:lang w:val="el-GR"/>
              </w:rPr>
              <w:t xml:space="preserve">, για ταχεία σύγκλιση σε περίπτωση αστοχίας του </w:t>
            </w:r>
            <w:r>
              <w:rPr>
                <w:rFonts w:ascii="Tahoma" w:hAnsi="Tahoma"/>
                <w:lang w:val="en-GB"/>
              </w:rPr>
              <w:t>Spanning</w:t>
            </w:r>
            <w:r>
              <w:rPr>
                <w:rFonts w:ascii="Tahoma" w:hAnsi="Tahoma"/>
                <w:lang w:val="el-GR"/>
              </w:rPr>
              <w:t xml:space="preserve"> </w:t>
            </w:r>
            <w:r>
              <w:rPr>
                <w:rFonts w:ascii="Tahoma" w:hAnsi="Tahoma"/>
                <w:lang w:val="en-GB"/>
              </w:rPr>
              <w:t>Tree</w:t>
            </w:r>
            <w:r>
              <w:rPr>
                <w:rFonts w:ascii="Tahoma" w:hAnsi="Tahoma"/>
                <w:lang w:val="el-GR"/>
              </w:rPr>
              <w:t xml:space="preserve"> πρωτοκόλλου ανεξάρτητα με την παραμετροποίηση των </w:t>
            </w:r>
            <w:r>
              <w:rPr>
                <w:rFonts w:ascii="Tahoma" w:hAnsi="Tahoma"/>
                <w:lang w:val="en-GB"/>
              </w:rPr>
              <w:t>STP</w:t>
            </w:r>
            <w:r>
              <w:rPr>
                <w:rFonts w:ascii="Tahoma" w:hAnsi="Tahoma"/>
                <w:lang w:val="el-GR"/>
              </w:rPr>
              <w:t xml:space="preserve"> </w:t>
            </w:r>
            <w:r>
              <w:rPr>
                <w:rFonts w:ascii="Tahoma" w:hAnsi="Tahoma"/>
                <w:lang w:val="en-GB"/>
              </w:rPr>
              <w:t>timers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keepLines/>
              <w:numPr>
                <w:ilvl w:val="0"/>
                <w:numId w:val="17"/>
              </w:numPr>
              <w:suppressAutoHyphens/>
              <w:spacing w:after="0" w:line="360" w:lineRule="auto"/>
              <w:rPr>
                <w:rFonts w:ascii="Tahoma" w:hAnsi="Tahoma"/>
                <w:lang w:val="el-GR"/>
              </w:rPr>
            </w:pPr>
            <w:r>
              <w:rPr>
                <w:rFonts w:ascii="Tahoma" w:hAnsi="Tahoma"/>
                <w:lang w:val="el-GR"/>
              </w:rPr>
              <w:t>Υποστήριξη αυτόματου εντοπισμού μονόδρομων συνδέσεων, που προκύπτουν από βλάβη στη φυσική σύνδεση.</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keepLines/>
              <w:numPr>
                <w:ilvl w:val="0"/>
                <w:numId w:val="17"/>
              </w:numPr>
              <w:suppressAutoHyphens/>
              <w:spacing w:after="0" w:line="360" w:lineRule="auto"/>
              <w:rPr>
                <w:rFonts w:ascii="Tahoma" w:hAnsi="Tahoma"/>
                <w:i/>
                <w:lang w:val="el-GR"/>
              </w:rPr>
            </w:pPr>
            <w:r>
              <w:rPr>
                <w:rFonts w:ascii="Tahoma" w:hAnsi="Tahoma"/>
                <w:lang w:val="el-GR"/>
              </w:rPr>
              <w:t xml:space="preserve">Υποστήριξη παραμετροποίησης των θυρών, ώστε να μην λαμβάνει χώρα ο υπολογισμός του αλγόριθμου </w:t>
            </w:r>
            <w:r>
              <w:rPr>
                <w:rFonts w:ascii="Tahoma" w:hAnsi="Tahoma"/>
                <w:lang w:val="en-GB"/>
              </w:rPr>
              <w:t>STP</w:t>
            </w:r>
            <w:r>
              <w:rPr>
                <w:rFonts w:ascii="Tahoma" w:hAnsi="Tahoma"/>
                <w:lang w:val="el-GR"/>
              </w:rPr>
              <w:t xml:space="preserve"> κατά τη διασύνδεση υπολογιστών στις θύρες αυτές.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jc w:val="both"/>
              <w:rPr>
                <w:rFonts w:ascii="Tahoma" w:hAnsi="Tahoma"/>
                <w:i/>
                <w:lang w:val="el-GR"/>
              </w:rPr>
            </w:pPr>
          </w:p>
        </w:tc>
        <w:tc>
          <w:tcPr>
            <w:tcW w:w="4388" w:type="dxa"/>
          </w:tcPr>
          <w:p w:rsidR="00222D4E" w:rsidRDefault="004D5B6E">
            <w:pPr>
              <w:spacing w:line="360" w:lineRule="auto"/>
              <w:rPr>
                <w:rFonts w:ascii="Tahoma" w:hAnsi="Tahoma"/>
                <w:lang w:val="el-GR"/>
              </w:rPr>
            </w:pPr>
            <w:r>
              <w:rPr>
                <w:rFonts w:ascii="Tahoma" w:hAnsi="Tahoma"/>
                <w:i/>
                <w:lang w:val="el-GR"/>
              </w:rPr>
              <w:t>5.</w:t>
            </w:r>
            <w:r>
              <w:rPr>
                <w:rFonts w:ascii="Tahoma" w:hAnsi="Tahoma"/>
                <w:lang w:val="el-GR"/>
              </w:rPr>
              <w:t xml:space="preserve"> ΜΤΒ</w:t>
            </w:r>
            <w:r>
              <w:rPr>
                <w:rFonts w:ascii="Tahoma" w:hAnsi="Tahoma"/>
              </w:rPr>
              <w:t>F</w:t>
            </w:r>
            <w:r>
              <w:rPr>
                <w:rFonts w:ascii="Tahoma" w:hAnsi="Tahoma"/>
                <w:lang w:val="el-GR"/>
              </w:rPr>
              <w:t xml:space="preserve"> (ώρες)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 xml:space="preserve">&gt;= 300,000 </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keepLines/>
              <w:suppressAutoHyphens/>
              <w:spacing w:line="360" w:lineRule="auto"/>
              <w:jc w:val="both"/>
              <w:rPr>
                <w:rFonts w:ascii="Tahoma" w:hAnsi="Tahoma"/>
                <w:b/>
                <w:i/>
                <w:lang w:val="el-GR"/>
              </w:rPr>
            </w:pPr>
            <w:r>
              <w:rPr>
                <w:rFonts w:ascii="Tahoma" w:hAnsi="Tahoma"/>
                <w:b/>
                <w:i/>
                <w:lang w:val="el-GR"/>
              </w:rPr>
              <w:t>8.</w:t>
            </w:r>
          </w:p>
        </w:tc>
        <w:tc>
          <w:tcPr>
            <w:tcW w:w="4388" w:type="dxa"/>
          </w:tcPr>
          <w:p w:rsidR="00222D4E" w:rsidRDefault="004D5B6E">
            <w:pPr>
              <w:keepLines/>
              <w:suppressAutoHyphens/>
              <w:spacing w:line="360" w:lineRule="auto"/>
              <w:rPr>
                <w:rFonts w:ascii="Tahoma" w:hAnsi="Tahoma"/>
                <w:b/>
                <w:lang w:val="el-GR"/>
              </w:rPr>
            </w:pPr>
            <w:r>
              <w:rPr>
                <w:rFonts w:ascii="Tahoma" w:hAnsi="Tahoma"/>
                <w:b/>
                <w:i/>
                <w:lang w:val="el-GR"/>
              </w:rPr>
              <w:t>Ασφάλεια:</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Πρόσβαση με χρήση συνθηματικών (passwords) τόσο για τοπική και απομακρυσμένη πρόσβαση .</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TACACS</w:t>
            </w:r>
            <w:r>
              <w:rPr>
                <w:rFonts w:ascii="Tahoma" w:hAnsi="Tahoma"/>
                <w:lang w:val="el-GR"/>
              </w:rPr>
              <w:t xml:space="preserve">+ και </w:t>
            </w:r>
            <w:r>
              <w:rPr>
                <w:rFonts w:ascii="Tahoma" w:hAnsi="Tahoma"/>
                <w:lang w:val="en-GB"/>
              </w:rPr>
              <w:t>RADIUS</w:t>
            </w:r>
            <w:r>
              <w:rPr>
                <w:rFonts w:ascii="Tahoma" w:hAnsi="Tahoma"/>
                <w:lang w:val="el-GR"/>
              </w:rPr>
              <w:t xml:space="preserve"> πιστοποίησης των χρηστών για πρόσβαση στο  μεταγωγέα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Υποστήριξη 802.1</w:t>
            </w:r>
            <w:r>
              <w:rPr>
                <w:rFonts w:ascii="Tahoma" w:hAnsi="Tahoma"/>
                <w:lang w:val="en-GB"/>
              </w:rPr>
              <w:t>x</w:t>
            </w:r>
            <w:r>
              <w:rPr>
                <w:rFonts w:ascii="Tahoma" w:hAnsi="Tahoma"/>
                <w:lang w:val="el-GR"/>
              </w:rPr>
              <w:t xml:space="preserve"> για πιστοποίηση χρηστών.</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Υποστήριξη 802.1</w:t>
            </w:r>
            <w:r>
              <w:rPr>
                <w:rFonts w:ascii="Tahoma" w:hAnsi="Tahoma"/>
                <w:lang w:val="en-GB"/>
              </w:rPr>
              <w:t>x</w:t>
            </w:r>
            <w:r>
              <w:rPr>
                <w:rFonts w:ascii="Tahoma" w:hAnsi="Tahoma"/>
                <w:lang w:val="el-GR"/>
              </w:rPr>
              <w:t xml:space="preserve"> με καθορισμό </w:t>
            </w:r>
            <w:r>
              <w:rPr>
                <w:rFonts w:ascii="Tahoma" w:hAnsi="Tahoma"/>
                <w:lang w:val="en-GB"/>
              </w:rPr>
              <w:t>VLAN</w:t>
            </w:r>
            <w:r>
              <w:rPr>
                <w:rFonts w:ascii="Tahoma" w:hAnsi="Tahoma"/>
                <w:lang w:val="el-GR"/>
              </w:rPr>
              <w:t xml:space="preserve">, για δυναμικό προσδιορισμό </w:t>
            </w:r>
            <w:r>
              <w:rPr>
                <w:rFonts w:ascii="Tahoma" w:hAnsi="Tahoma"/>
                <w:lang w:val="en-GB"/>
              </w:rPr>
              <w:t>VLAN</w:t>
            </w:r>
            <w:r>
              <w:rPr>
                <w:rFonts w:ascii="Tahoma" w:hAnsi="Tahoma"/>
                <w:lang w:val="el-GR"/>
              </w:rPr>
              <w:t xml:space="preserve"> ανά χρήστη ανεξάρτητα από την θύρα σύνδεσής του.</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πιστοποίησης σε πολλαπλά </w:t>
            </w:r>
            <w:r>
              <w:rPr>
                <w:rFonts w:ascii="Tahoma" w:hAnsi="Tahoma"/>
              </w:rPr>
              <w:t>domains</w:t>
            </w:r>
            <w:r>
              <w:rPr>
                <w:rFonts w:ascii="Tahoma" w:hAnsi="Tahoma"/>
                <w:lang w:val="el-GR"/>
              </w:rPr>
              <w:t xml:space="preserve"> μέσα από την ίδια θύρα ώστε να μπορούν διασυνδεδεμένες σε σειρά συσκευές (π.χ. </w:t>
            </w:r>
            <w:r>
              <w:rPr>
                <w:rFonts w:ascii="Tahoma" w:hAnsi="Tahoma"/>
              </w:rPr>
              <w:t>IP</w:t>
            </w:r>
            <w:r>
              <w:rPr>
                <w:rFonts w:ascii="Tahoma" w:hAnsi="Tahoma"/>
                <w:lang w:val="el-GR"/>
              </w:rPr>
              <w:t xml:space="preserve"> τηλέφωνο και υπολογιστής) να πιστοποιηθούν και να ενταχθούν στο ενδεδειγμένο </w:t>
            </w:r>
            <w:r>
              <w:rPr>
                <w:rFonts w:ascii="Tahoma" w:hAnsi="Tahoma"/>
              </w:rPr>
              <w:t>VLAN</w:t>
            </w:r>
            <w:r>
              <w:rPr>
                <w:rFonts w:ascii="Tahoma" w:hAnsi="Tahoma"/>
                <w:lang w:val="el-GR"/>
              </w:rPr>
              <w:t xml:space="preserve"> μέσα από την ίδια θύρα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πιστοποίησης μέσω </w:t>
            </w:r>
            <w:r>
              <w:rPr>
                <w:rFonts w:ascii="Tahoma" w:hAnsi="Tahoma"/>
              </w:rPr>
              <w:t>MAC</w:t>
            </w:r>
            <w:r>
              <w:rPr>
                <w:rFonts w:ascii="Tahoma" w:hAnsi="Tahoma"/>
                <w:lang w:val="el-GR"/>
              </w:rPr>
              <w:t xml:space="preserve"> </w:t>
            </w:r>
            <w:r>
              <w:rPr>
                <w:rFonts w:ascii="Tahoma" w:hAnsi="Tahoma"/>
              </w:rPr>
              <w:t>address</w:t>
            </w:r>
            <w:r>
              <w:rPr>
                <w:rFonts w:ascii="Tahoma" w:hAnsi="Tahoma"/>
                <w:lang w:val="el-GR"/>
              </w:rPr>
              <w:t xml:space="preserve"> για συσκευές που δεν υποστηρίζουν 802.1</w:t>
            </w:r>
            <w:r>
              <w:rPr>
                <w:rFonts w:ascii="Tahoma" w:hAnsi="Tahoma"/>
              </w:rPr>
              <w:t>x</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Υποστήριξη Web authentication για χρήστες που δεν υποστηρίζουν 802.1x, ώστε να μπορούν να χρησιμοποιήσουν SSL Μέσω browser για την πιστοποίηση τους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Υποστήριξη ασφάλειας πολλαπλών επιπέδων σε τοπική πρόσβαση</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SSHv</w:t>
            </w:r>
            <w:r>
              <w:rPr>
                <w:rFonts w:ascii="Tahoma" w:hAnsi="Tahoma"/>
                <w:lang w:val="el-GR"/>
              </w:rPr>
              <w:t xml:space="preserve">2 για κρυπτογράφηση της κίνησης κατά τη διαχείριση μέσω </w:t>
            </w:r>
            <w:r>
              <w:rPr>
                <w:rFonts w:ascii="Tahoma" w:hAnsi="Tahoma"/>
                <w:lang w:val="en-GB"/>
              </w:rPr>
              <w:t>Telnet</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w:t>
            </w:r>
            <w:r>
              <w:rPr>
                <w:rFonts w:ascii="Tahoma" w:hAnsi="Tahoma"/>
                <w:lang w:val="en-GB"/>
              </w:rPr>
              <w:t>SNMPv</w:t>
            </w:r>
            <w:r>
              <w:rPr>
                <w:rFonts w:ascii="Tahoma" w:hAnsi="Tahoma"/>
                <w:lang w:val="el-GR"/>
              </w:rPr>
              <w:t xml:space="preserve">3 για κρυπτογράφηση της </w:t>
            </w:r>
            <w:r>
              <w:rPr>
                <w:rFonts w:ascii="Tahoma" w:hAnsi="Tahoma"/>
                <w:lang w:val="en-GB"/>
              </w:rPr>
              <w:t>SNMP</w:t>
            </w:r>
            <w:r>
              <w:rPr>
                <w:rFonts w:ascii="Tahoma" w:hAnsi="Tahoma"/>
                <w:lang w:val="el-GR"/>
              </w:rPr>
              <w:t xml:space="preserve"> κίνησης.</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πρωτοκόλλου ασφαλείας </w:t>
            </w:r>
            <w:r>
              <w:rPr>
                <w:rFonts w:ascii="Tahoma" w:hAnsi="Tahoma"/>
              </w:rPr>
              <w:t>Kerberos</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ελέγχου και περιορισμού της κίνησης των πακέτων με δημιουργία και χρήση </w:t>
            </w:r>
            <w:r>
              <w:rPr>
                <w:rFonts w:ascii="Tahoma" w:hAnsi="Tahoma"/>
                <w:lang w:val="en-GB"/>
              </w:rPr>
              <w:t>access</w:t>
            </w:r>
            <w:r>
              <w:rPr>
                <w:rFonts w:ascii="Tahoma" w:hAnsi="Tahoma"/>
                <w:lang w:val="el-GR"/>
              </w:rPr>
              <w:t xml:space="preserve"> </w:t>
            </w:r>
            <w:r>
              <w:rPr>
                <w:rFonts w:ascii="Tahoma" w:hAnsi="Tahoma"/>
                <w:lang w:val="en-GB"/>
              </w:rPr>
              <w:t>lists</w:t>
            </w:r>
            <w:r>
              <w:rPr>
                <w:rFonts w:ascii="Tahoma" w:hAnsi="Tahoma"/>
                <w:lang w:val="el-GR"/>
              </w:rPr>
              <w:t xml:space="preserve"> (</w:t>
            </w:r>
            <w:r>
              <w:rPr>
                <w:rFonts w:ascii="Tahoma" w:hAnsi="Tahoma"/>
                <w:lang w:val="en-GB"/>
              </w:rPr>
              <w:t>ACLs</w:t>
            </w:r>
            <w:r>
              <w:rPr>
                <w:rFonts w:ascii="Tahoma" w:hAnsi="Tahoma"/>
                <w:lang w:val="el-GR"/>
              </w:rPr>
              <w:t xml:space="preserve">) ανά θύρα βάση </w:t>
            </w:r>
            <w:r>
              <w:rPr>
                <w:rFonts w:ascii="Tahoma" w:hAnsi="Tahoma"/>
                <w:lang w:val="en-GB"/>
              </w:rPr>
              <w:t>MAC</w:t>
            </w:r>
            <w:r>
              <w:rPr>
                <w:rFonts w:ascii="Tahoma" w:hAnsi="Tahoma"/>
                <w:lang w:val="el-GR"/>
              </w:rPr>
              <w:t xml:space="preserve"> και </w:t>
            </w:r>
            <w:r>
              <w:rPr>
                <w:rFonts w:ascii="Tahoma" w:hAnsi="Tahoma"/>
                <w:lang w:val="en-GB"/>
              </w:rPr>
              <w:t>IP</w:t>
            </w:r>
            <w:r>
              <w:rPr>
                <w:rFonts w:ascii="Tahoma" w:hAnsi="Tahoma"/>
                <w:lang w:val="el-GR"/>
              </w:rPr>
              <w:t xml:space="preserve"> διεύθυνση</w:t>
            </w:r>
            <w:r>
              <w:rPr>
                <w:rFonts w:ascii="Tahoma" w:hAnsi="Tahoma"/>
                <w:lang w:val="en-GB"/>
              </w:rPr>
              <w:t>s</w:t>
            </w:r>
            <w:r>
              <w:rPr>
                <w:rFonts w:ascii="Tahoma" w:hAnsi="Tahoma"/>
                <w:lang w:val="el-GR"/>
              </w:rPr>
              <w:t xml:space="preserve"> πηγής/προορισμού για </w:t>
            </w:r>
            <w:r>
              <w:rPr>
                <w:rFonts w:ascii="Tahoma" w:hAnsi="Tahoma"/>
              </w:rPr>
              <w:t>IPv</w:t>
            </w:r>
            <w:r>
              <w:rPr>
                <w:rFonts w:ascii="Tahoma" w:hAnsi="Tahoma"/>
                <w:lang w:val="el-GR"/>
              </w:rPr>
              <w:t xml:space="preserve">4 και </w:t>
            </w:r>
            <w:r>
              <w:rPr>
                <w:rFonts w:ascii="Tahoma" w:hAnsi="Tahoma"/>
              </w:rPr>
              <w:t>IPv</w:t>
            </w:r>
            <w:r>
              <w:rPr>
                <w:rFonts w:ascii="Tahoma" w:hAnsi="Tahoma"/>
                <w:lang w:val="el-GR"/>
              </w:rPr>
              <w:t>6 κίνηση, αλλά και πληροφορίας επιπέδου 4 (</w:t>
            </w:r>
            <w:r>
              <w:rPr>
                <w:rFonts w:ascii="Tahoma" w:hAnsi="Tahoma"/>
                <w:lang w:val="en-GB"/>
              </w:rPr>
              <w:t>TCP</w:t>
            </w:r>
            <w:r>
              <w:rPr>
                <w:rFonts w:ascii="Tahoma" w:hAnsi="Tahoma"/>
                <w:lang w:val="el-GR"/>
              </w:rPr>
              <w:t>/</w:t>
            </w:r>
            <w:r>
              <w:rPr>
                <w:rFonts w:ascii="Tahoma" w:hAnsi="Tahoma"/>
                <w:lang w:val="en-GB"/>
              </w:rPr>
              <w:t>UDP</w:t>
            </w:r>
            <w:r>
              <w:rPr>
                <w:rFonts w:ascii="Tahoma" w:hAnsi="Tahoma"/>
                <w:lang w:val="el-GR"/>
              </w:rPr>
              <w:t xml:space="preserve"> </w:t>
            </w:r>
            <w:r>
              <w:rPr>
                <w:rFonts w:ascii="Tahoma" w:hAnsi="Tahoma"/>
                <w:lang w:val="en-GB"/>
              </w:rPr>
              <w:t>port</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δημιουργίας </w:t>
            </w:r>
            <w:r>
              <w:rPr>
                <w:rFonts w:ascii="Tahoma" w:hAnsi="Tahoma"/>
                <w:lang w:val="en-GB"/>
              </w:rPr>
              <w:t>ACLs</w:t>
            </w:r>
            <w:r>
              <w:rPr>
                <w:rFonts w:ascii="Tahoma" w:hAnsi="Tahoma"/>
                <w:lang w:val="el-GR"/>
              </w:rPr>
              <w:t xml:space="preserve"> ανά θύρα για κίνηση επιπέδου 2</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εκλογής ρίζας του </w:t>
            </w:r>
            <w:r>
              <w:rPr>
                <w:rFonts w:ascii="Tahoma" w:hAnsi="Tahoma"/>
                <w:lang w:val="en-GB"/>
              </w:rPr>
              <w:t>S</w:t>
            </w:r>
            <w:r>
              <w:rPr>
                <w:rFonts w:ascii="Tahoma" w:hAnsi="Tahoma"/>
                <w:lang w:val="el-GR"/>
              </w:rPr>
              <w:t xml:space="preserve">panning </w:t>
            </w:r>
            <w:r>
              <w:rPr>
                <w:rFonts w:ascii="Tahoma" w:hAnsi="Tahoma"/>
                <w:lang w:val="en-GB"/>
              </w:rPr>
              <w:t>T</w:t>
            </w:r>
            <w:r>
              <w:rPr>
                <w:rFonts w:ascii="Tahoma" w:hAnsi="Tahoma"/>
                <w:lang w:val="el-GR"/>
              </w:rPr>
              <w:t>ree πρωτοκόλλου μεταξύ δεδομένων ελεγχόμενων συσκευών.</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suppressAutoHyphens/>
              <w:spacing w:line="360" w:lineRule="auto"/>
              <w:ind w:left="319" w:hanging="319"/>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λειτουργίας </w:t>
            </w:r>
            <w:r>
              <w:rPr>
                <w:rFonts w:ascii="Tahoma" w:hAnsi="Tahoma"/>
                <w:lang w:val="en-GB"/>
              </w:rPr>
              <w:t>DHCP</w:t>
            </w:r>
            <w:r>
              <w:rPr>
                <w:rFonts w:ascii="Tahoma" w:hAnsi="Tahoma"/>
                <w:lang w:val="el-GR"/>
              </w:rPr>
              <w:t xml:space="preserve"> </w:t>
            </w:r>
            <w:r>
              <w:rPr>
                <w:rFonts w:ascii="Tahoma" w:hAnsi="Tahoma"/>
                <w:lang w:val="en-GB"/>
              </w:rPr>
              <w:t>snooping</w:t>
            </w:r>
            <w:r>
              <w:rPr>
                <w:rFonts w:ascii="Tahoma" w:hAnsi="Tahoma"/>
                <w:lang w:val="el-GR"/>
              </w:rPr>
              <w:t xml:space="preserve"> ώστε να φιλτράρονται τα </w:t>
            </w:r>
            <w:r>
              <w:rPr>
                <w:rFonts w:ascii="Tahoma" w:hAnsi="Tahoma"/>
                <w:lang w:val="en-GB"/>
              </w:rPr>
              <w:t>DHCP</w:t>
            </w:r>
            <w:r>
              <w:rPr>
                <w:rFonts w:ascii="Tahoma" w:hAnsi="Tahoma"/>
                <w:lang w:val="el-GR"/>
              </w:rPr>
              <w:t xml:space="preserve"> μηνύματα που έχουν αμφίβολη προέλευση και να περιορίζονται οι επιθέσεις που έχουν στόχο την βάση των </w:t>
            </w:r>
            <w:r>
              <w:rPr>
                <w:rFonts w:ascii="Tahoma" w:hAnsi="Tahoma"/>
                <w:lang w:val="en-GB"/>
              </w:rPr>
              <w:t>DHCP</w:t>
            </w:r>
            <w:r>
              <w:rPr>
                <w:rFonts w:ascii="Tahoma" w:hAnsi="Tahoma"/>
                <w:lang w:val="el-GR"/>
              </w:rPr>
              <w:t xml:space="preserve"> </w:t>
            </w:r>
            <w:r>
              <w:rPr>
                <w:rFonts w:ascii="Tahoma" w:hAnsi="Tahoma"/>
                <w:lang w:val="en-GB"/>
              </w:rPr>
              <w:t>bindings</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προστασίας από επιθέσεις </w:t>
            </w:r>
            <w:r>
              <w:rPr>
                <w:rFonts w:ascii="Tahoma" w:hAnsi="Tahoma"/>
              </w:rPr>
              <w:t>IP</w:t>
            </w:r>
            <w:r>
              <w:rPr>
                <w:rFonts w:ascii="Tahoma" w:hAnsi="Tahoma"/>
                <w:lang w:val="el-GR"/>
              </w:rPr>
              <w:t xml:space="preserve"> </w:t>
            </w:r>
            <w:r>
              <w:rPr>
                <w:rFonts w:ascii="Tahoma" w:hAnsi="Tahoma"/>
              </w:rPr>
              <w:t>Spoofing</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προστασίας από επιθέσεις </w:t>
            </w:r>
            <w:r>
              <w:rPr>
                <w:rFonts w:ascii="Tahoma" w:hAnsi="Tahoma"/>
              </w:rPr>
              <w:t>ARP</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ρύθμισης των θυρών ώστε να απομακρύνεται από το </w:t>
            </w:r>
            <w:r>
              <w:rPr>
                <w:rFonts w:ascii="Tahoma" w:hAnsi="Tahoma"/>
                <w:lang w:val="en-GB"/>
              </w:rPr>
              <w:t>switch</w:t>
            </w:r>
            <w:r>
              <w:rPr>
                <w:rFonts w:ascii="Tahoma" w:hAnsi="Tahoma"/>
                <w:lang w:val="el-GR"/>
              </w:rPr>
              <w:t xml:space="preserve"> η </w:t>
            </w:r>
            <w:r>
              <w:rPr>
                <w:rFonts w:ascii="Tahoma" w:hAnsi="Tahoma"/>
                <w:lang w:val="en-GB"/>
              </w:rPr>
              <w:t>MAC</w:t>
            </w:r>
            <w:r>
              <w:rPr>
                <w:rFonts w:ascii="Tahoma" w:hAnsi="Tahoma"/>
                <w:lang w:val="el-GR"/>
              </w:rPr>
              <w:t xml:space="preserve"> </w:t>
            </w:r>
            <w:r>
              <w:rPr>
                <w:rFonts w:ascii="Tahoma" w:hAnsi="Tahoma"/>
                <w:lang w:val="en-GB"/>
              </w:rPr>
              <w:t>address</w:t>
            </w:r>
            <w:r>
              <w:rPr>
                <w:rFonts w:ascii="Tahoma" w:hAnsi="Tahoma"/>
                <w:lang w:val="el-GR"/>
              </w:rPr>
              <w:t xml:space="preserve"> σταθμών που είναι ανενεργοί μετά από κάποιο χρονικό διάστημα</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Δυνατότητα ενημέρωσης των διαχειριστών του δικτύου από τον μεταγωγέα όταν ένας χρήστης συνδέεται ή αποχωρεί από το δίκτυο</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keepLines/>
              <w:tabs>
                <w:tab w:val="left" w:pos="360"/>
              </w:tabs>
              <w:suppressAutoHyphens/>
              <w:spacing w:line="360" w:lineRule="auto"/>
              <w:ind w:left="360" w:hanging="360"/>
              <w:jc w:val="both"/>
              <w:rPr>
                <w:rFonts w:ascii="Tahoma" w:hAnsi="Tahoma"/>
                <w:lang w:val="el-GR"/>
              </w:rPr>
            </w:pPr>
          </w:p>
        </w:tc>
        <w:tc>
          <w:tcPr>
            <w:tcW w:w="4388" w:type="dxa"/>
          </w:tcPr>
          <w:p w:rsidR="00222D4E" w:rsidRDefault="004D5B6E">
            <w:pPr>
              <w:keepLines/>
              <w:numPr>
                <w:ilvl w:val="0"/>
                <w:numId w:val="12"/>
              </w:numPr>
              <w:suppressAutoHyphens/>
              <w:spacing w:after="0" w:line="360" w:lineRule="auto"/>
              <w:rPr>
                <w:rFonts w:ascii="Tahoma" w:hAnsi="Tahoma"/>
                <w:lang w:val="el-GR"/>
              </w:rPr>
            </w:pPr>
            <w:r>
              <w:rPr>
                <w:rFonts w:ascii="Tahoma" w:hAnsi="Tahoma"/>
                <w:lang w:val="el-GR"/>
              </w:rPr>
              <w:t xml:space="preserve">Υποστήριξη ρύθμισης των θυρών ώστε να επιτρέπουν πρόσβαση μόνο σε συγκεκριμένους σταθμούς εργασίας ανάλογα με την </w:t>
            </w:r>
            <w:r>
              <w:rPr>
                <w:rFonts w:ascii="Tahoma" w:hAnsi="Tahoma"/>
              </w:rPr>
              <w:t>MAC</w:t>
            </w:r>
            <w:r>
              <w:rPr>
                <w:rFonts w:ascii="Tahoma" w:hAnsi="Tahoma"/>
                <w:lang w:val="el-GR"/>
              </w:rPr>
              <w:t xml:space="preserve"> </w:t>
            </w:r>
            <w:r>
              <w:rPr>
                <w:rFonts w:ascii="Tahoma" w:hAnsi="Tahoma"/>
              </w:rPr>
              <w:t>address</w:t>
            </w:r>
            <w:r>
              <w:rPr>
                <w:rFonts w:ascii="Tahoma" w:hAnsi="Tahoma"/>
                <w:lang w:val="el-GR"/>
              </w:rPr>
              <w:t xml:space="preserve"> που έχουν.</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jc w:val="both"/>
              <w:rPr>
                <w:rFonts w:ascii="Tahoma" w:hAnsi="Tahoma"/>
                <w:lang w:val="el-GR"/>
              </w:rPr>
            </w:pPr>
          </w:p>
        </w:tc>
        <w:tc>
          <w:tcPr>
            <w:tcW w:w="4388" w:type="dxa"/>
          </w:tcPr>
          <w:p w:rsidR="00222D4E" w:rsidRDefault="004D5B6E">
            <w:pPr>
              <w:pStyle w:val="a4"/>
              <w:numPr>
                <w:ilvl w:val="0"/>
                <w:numId w:val="12"/>
              </w:numPr>
              <w:spacing w:line="360" w:lineRule="auto"/>
              <w:rPr>
                <w:rFonts w:ascii="Tahoma" w:hAnsi="Tahoma"/>
                <w:lang w:val="el-GR"/>
              </w:rPr>
            </w:pPr>
            <w:r>
              <w:rPr>
                <w:rFonts w:ascii="Tahoma" w:hAnsi="Tahoma"/>
                <w:lang w:val="el-GR"/>
              </w:rPr>
              <w:t xml:space="preserve">Μέγιστη κατανάλωση ισχύος (χωρίς χρήση </w:t>
            </w:r>
            <w:r>
              <w:rPr>
                <w:rFonts w:ascii="Tahoma" w:hAnsi="Tahoma"/>
              </w:rPr>
              <w:t>PoE</w:t>
            </w:r>
            <w:r>
              <w:rPr>
                <w:rFonts w:ascii="Tahoma" w:hAnsi="Tahoma"/>
                <w:lang w:val="el-GR"/>
              </w:rPr>
              <w:t>)</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 xml:space="preserve">&lt;= </w:t>
            </w:r>
          </w:p>
          <w:p w:rsidR="00222D4E" w:rsidRDefault="004D5B6E">
            <w:pPr>
              <w:pStyle w:val="Default"/>
              <w:jc w:val="center"/>
              <w:rPr>
                <w:rFonts w:ascii="Tahoma" w:hAnsi="Tahoma"/>
                <w:sz w:val="22"/>
              </w:rPr>
            </w:pPr>
            <w:r>
              <w:rPr>
                <w:rFonts w:ascii="Tahoma" w:hAnsi="Tahoma"/>
                <w:sz w:val="22"/>
              </w:rPr>
              <w:t xml:space="preserve">0.060 kVA </w:t>
            </w:r>
          </w:p>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jc w:val="both"/>
              <w:rPr>
                <w:rFonts w:ascii="Tahoma" w:hAnsi="Tahoma"/>
                <w:i/>
                <w:lang w:val="el-GR"/>
              </w:rPr>
            </w:pPr>
          </w:p>
        </w:tc>
        <w:tc>
          <w:tcPr>
            <w:tcW w:w="4388" w:type="dxa"/>
          </w:tcPr>
          <w:p w:rsidR="00222D4E" w:rsidRDefault="00222D4E">
            <w:pPr>
              <w:spacing w:line="360" w:lineRule="auto"/>
              <w:rPr>
                <w:rFonts w:ascii="Tahoma" w:hAnsi="Tahoma"/>
                <w:i/>
                <w:lang w:val="el-GR"/>
              </w:rPr>
            </w:pP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spacing w:line="360" w:lineRule="auto"/>
              <w:jc w:val="both"/>
              <w:rPr>
                <w:rFonts w:ascii="Tahoma" w:hAnsi="Tahoma"/>
                <w:b/>
                <w:i/>
              </w:rPr>
            </w:pPr>
            <w:r>
              <w:rPr>
                <w:rFonts w:ascii="Tahoma" w:hAnsi="Tahoma"/>
                <w:b/>
                <w:i/>
              </w:rPr>
              <w:t>9.</w:t>
            </w:r>
          </w:p>
        </w:tc>
        <w:tc>
          <w:tcPr>
            <w:tcW w:w="4388" w:type="dxa"/>
          </w:tcPr>
          <w:p w:rsidR="00222D4E" w:rsidRDefault="004D5B6E">
            <w:pPr>
              <w:spacing w:line="360" w:lineRule="auto"/>
              <w:rPr>
                <w:rFonts w:ascii="Tahoma" w:hAnsi="Tahoma"/>
                <w:b/>
                <w:lang w:val="el-GR"/>
              </w:rPr>
            </w:pPr>
            <w:r>
              <w:rPr>
                <w:rFonts w:ascii="Tahoma" w:hAnsi="Tahoma"/>
                <w:b/>
                <w:i/>
                <w:lang w:val="el-GR"/>
              </w:rPr>
              <w:t>Προδιαγραφές Ασφαλείας:</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ind w:left="283" w:hanging="283"/>
              <w:jc w:val="both"/>
              <w:rPr>
                <w:rFonts w:ascii="Tahoma" w:hAnsi="Tahoma"/>
                <w:lang w:val="el-GR"/>
              </w:rPr>
            </w:pPr>
          </w:p>
        </w:tc>
        <w:tc>
          <w:tcPr>
            <w:tcW w:w="4388" w:type="dxa"/>
          </w:tcPr>
          <w:p w:rsidR="00222D4E" w:rsidRDefault="004D5B6E">
            <w:pPr>
              <w:numPr>
                <w:ilvl w:val="0"/>
                <w:numId w:val="13"/>
              </w:numPr>
              <w:spacing w:after="0" w:line="360" w:lineRule="auto"/>
              <w:rPr>
                <w:rFonts w:ascii="Tahoma" w:hAnsi="Tahoma"/>
                <w:lang w:val="en-GB"/>
              </w:rPr>
            </w:pPr>
            <w:r>
              <w:rPr>
                <w:rFonts w:ascii="Tahoma" w:hAnsi="Tahoma"/>
              </w:rPr>
              <w:t xml:space="preserve">UL </w:t>
            </w:r>
            <w:r>
              <w:rPr>
                <w:rFonts w:ascii="Tahoma" w:hAnsi="Tahoma"/>
                <w:lang w:val="en-GB"/>
              </w:rPr>
              <w:t>60</w:t>
            </w:r>
            <w:r>
              <w:rPr>
                <w:rFonts w:ascii="Tahoma" w:hAnsi="Tahoma"/>
              </w:rPr>
              <w:t xml:space="preserve">950, EN 60950, CE marking, IEC </w:t>
            </w:r>
            <w:r>
              <w:rPr>
                <w:rFonts w:ascii="Tahoma" w:hAnsi="Tahoma"/>
                <w:lang w:val="en-GB"/>
              </w:rPr>
              <w:t>60</w:t>
            </w:r>
            <w:r>
              <w:rPr>
                <w:rFonts w:ascii="Tahoma" w:hAnsi="Tahoma"/>
              </w:rPr>
              <w:t>950</w:t>
            </w:r>
          </w:p>
        </w:tc>
        <w:tc>
          <w:tcPr>
            <w:tcW w:w="1418" w:type="dxa"/>
          </w:tcPr>
          <w:p w:rsidR="00222D4E" w:rsidRDefault="004D5B6E">
            <w:pPr>
              <w:keepLines/>
              <w:suppressAutoHyphens/>
              <w:spacing w:line="360" w:lineRule="auto"/>
              <w:jc w:val="center"/>
              <w:rPr>
                <w:rFonts w:ascii="Tahoma" w:hAnsi="Tahoma"/>
                <w:lang w:val="el-GR"/>
              </w:rPr>
            </w:pPr>
            <w:r>
              <w:rPr>
                <w:rFonts w:ascii="Tahoma" w:hAnsi="Tahoma"/>
                <w:lang w:val="el-GR"/>
              </w:rPr>
              <w:t>ΝΑΙ</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jc w:val="both"/>
              <w:rPr>
                <w:rFonts w:ascii="Tahoma" w:hAnsi="Tahoma"/>
                <w:i/>
                <w:lang w:val="el-GR"/>
              </w:rPr>
            </w:pPr>
          </w:p>
        </w:tc>
        <w:tc>
          <w:tcPr>
            <w:tcW w:w="4388" w:type="dxa"/>
          </w:tcPr>
          <w:p w:rsidR="00222D4E" w:rsidRDefault="00222D4E">
            <w:pPr>
              <w:spacing w:line="360" w:lineRule="auto"/>
              <w:rPr>
                <w:rFonts w:ascii="Tahoma" w:hAnsi="Tahoma"/>
                <w:i/>
                <w:lang w:val="el-GR"/>
              </w:rPr>
            </w:pP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4D5B6E">
            <w:pPr>
              <w:spacing w:line="360" w:lineRule="auto"/>
              <w:jc w:val="both"/>
              <w:rPr>
                <w:rFonts w:ascii="Tahoma" w:hAnsi="Tahoma"/>
                <w:b/>
                <w:i/>
              </w:rPr>
            </w:pPr>
            <w:r>
              <w:rPr>
                <w:rFonts w:ascii="Tahoma" w:hAnsi="Tahoma"/>
                <w:b/>
                <w:i/>
              </w:rPr>
              <w:t>10.</w:t>
            </w:r>
          </w:p>
        </w:tc>
        <w:tc>
          <w:tcPr>
            <w:tcW w:w="4388" w:type="dxa"/>
          </w:tcPr>
          <w:p w:rsidR="00222D4E" w:rsidRDefault="004D5B6E">
            <w:pPr>
              <w:spacing w:line="360" w:lineRule="auto"/>
              <w:rPr>
                <w:rFonts w:ascii="Tahoma" w:hAnsi="Tahoma"/>
                <w:b/>
                <w:i/>
                <w:lang w:val="el-GR"/>
              </w:rPr>
            </w:pPr>
            <w:r>
              <w:rPr>
                <w:rFonts w:ascii="Tahoma" w:hAnsi="Tahoma"/>
                <w:b/>
                <w:i/>
                <w:lang w:val="el-GR"/>
              </w:rPr>
              <w:t>Προδιαγραφές ηλεκτρομαγνητικών εκπομπών:</w:t>
            </w:r>
          </w:p>
        </w:tc>
        <w:tc>
          <w:tcPr>
            <w:tcW w:w="1418" w:type="dxa"/>
          </w:tcPr>
          <w:p w:rsidR="00222D4E" w:rsidRDefault="00222D4E">
            <w:pPr>
              <w:keepLines/>
              <w:suppressAutoHyphens/>
              <w:spacing w:line="360" w:lineRule="auto"/>
              <w:jc w:val="center"/>
              <w:rPr>
                <w:rFonts w:ascii="Tahoma" w:hAnsi="Tahoma"/>
                <w:lang w:val="el-GR"/>
              </w:rPr>
            </w:pP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ind w:left="283" w:hanging="283"/>
              <w:jc w:val="both"/>
              <w:rPr>
                <w:rFonts w:ascii="Tahoma" w:hAnsi="Tahoma"/>
              </w:rPr>
            </w:pPr>
          </w:p>
        </w:tc>
        <w:tc>
          <w:tcPr>
            <w:tcW w:w="4388" w:type="dxa"/>
          </w:tcPr>
          <w:p w:rsidR="00222D4E" w:rsidRDefault="004D5B6E">
            <w:pPr>
              <w:numPr>
                <w:ilvl w:val="0"/>
                <w:numId w:val="14"/>
              </w:numPr>
              <w:spacing w:after="0" w:line="360" w:lineRule="auto"/>
              <w:rPr>
                <w:rFonts w:ascii="Tahoma" w:hAnsi="Tahoma"/>
              </w:rPr>
            </w:pPr>
            <w:r>
              <w:rPr>
                <w:rFonts w:ascii="Tahoma" w:hAnsi="Tahoma"/>
                <w:lang w:val="en-GB"/>
              </w:rPr>
              <w:t xml:space="preserve">47 CFR Part 15 Class A, </w:t>
            </w:r>
            <w:r>
              <w:rPr>
                <w:rFonts w:ascii="Tahoma" w:hAnsi="Tahoma"/>
              </w:rPr>
              <w:t xml:space="preserve">CE Mark, </w:t>
            </w:r>
          </w:p>
        </w:tc>
        <w:tc>
          <w:tcPr>
            <w:tcW w:w="1418" w:type="dxa"/>
          </w:tcPr>
          <w:p w:rsidR="00222D4E" w:rsidRDefault="004D5B6E">
            <w:pPr>
              <w:keepLines/>
              <w:suppressAutoHyphens/>
              <w:spacing w:line="360" w:lineRule="auto"/>
              <w:jc w:val="center"/>
              <w:rPr>
                <w:rFonts w:ascii="Tahoma" w:hAnsi="Tahoma"/>
                <w:lang w:val="en-GB"/>
              </w:rPr>
            </w:pPr>
            <w:r>
              <w:rPr>
                <w:rFonts w:ascii="Tahoma" w:hAnsi="Tahoma"/>
                <w:lang w:val="en-GB"/>
              </w:rPr>
              <w:t>NAI</w:t>
            </w:r>
          </w:p>
        </w:tc>
        <w:tc>
          <w:tcPr>
            <w:tcW w:w="1559" w:type="dxa"/>
          </w:tcPr>
          <w:p w:rsidR="00222D4E" w:rsidRDefault="00222D4E">
            <w:pPr>
              <w:keepLines/>
              <w:suppressAutoHyphens/>
              <w:spacing w:line="360" w:lineRule="auto"/>
              <w:jc w:val="both"/>
              <w:rPr>
                <w:rFonts w:ascii="Tahoma" w:hAnsi="Tahoma"/>
                <w:lang w:val="el-GR"/>
              </w:rPr>
            </w:pPr>
          </w:p>
        </w:tc>
        <w:tc>
          <w:tcPr>
            <w:tcW w:w="2440" w:type="dxa"/>
          </w:tcPr>
          <w:p w:rsidR="00222D4E" w:rsidRDefault="00222D4E">
            <w:pPr>
              <w:keepLines/>
              <w:suppressAutoHyphens/>
              <w:spacing w:line="360" w:lineRule="auto"/>
              <w:jc w:val="both"/>
              <w:rPr>
                <w:rFonts w:ascii="Tahoma" w:hAnsi="Tahoma"/>
                <w:lang w:val="el-GR"/>
              </w:rPr>
            </w:pPr>
          </w:p>
        </w:tc>
      </w:tr>
      <w:tr w:rsidR="00222D4E">
        <w:trPr>
          <w:cantSplit/>
          <w:jc w:val="center"/>
        </w:trPr>
        <w:tc>
          <w:tcPr>
            <w:tcW w:w="710" w:type="dxa"/>
          </w:tcPr>
          <w:p w:rsidR="00222D4E" w:rsidRDefault="00222D4E">
            <w:pPr>
              <w:spacing w:line="360" w:lineRule="auto"/>
              <w:ind w:left="283" w:hanging="283"/>
              <w:jc w:val="both"/>
              <w:rPr>
                <w:rFonts w:ascii="Tahoma" w:hAnsi="Tahoma"/>
                <w:lang w:val="el-GR"/>
              </w:rPr>
            </w:pPr>
          </w:p>
        </w:tc>
        <w:tc>
          <w:tcPr>
            <w:tcW w:w="4388" w:type="dxa"/>
          </w:tcPr>
          <w:p w:rsidR="00222D4E" w:rsidRDefault="004D5B6E">
            <w:pPr>
              <w:numPr>
                <w:ilvl w:val="0"/>
                <w:numId w:val="14"/>
              </w:numPr>
              <w:spacing w:after="0" w:line="360" w:lineRule="auto"/>
              <w:rPr>
                <w:rFonts w:ascii="Tahoma" w:hAnsi="Tahoma"/>
              </w:rPr>
            </w:pPr>
            <w:r>
              <w:rPr>
                <w:rFonts w:ascii="Tahoma" w:hAnsi="Tahoma"/>
              </w:rPr>
              <w:t>EN 55024 (CISPR24), EN 55022 Class A (CISPR 22)</w:t>
            </w:r>
          </w:p>
        </w:tc>
        <w:tc>
          <w:tcPr>
            <w:tcW w:w="1418" w:type="dxa"/>
          </w:tcPr>
          <w:p w:rsidR="00222D4E" w:rsidRDefault="004D5B6E">
            <w:pPr>
              <w:keepLines/>
              <w:suppressAutoHyphens/>
              <w:spacing w:line="360" w:lineRule="auto"/>
              <w:jc w:val="center"/>
              <w:rPr>
                <w:rFonts w:ascii="Tahoma" w:hAnsi="Tahoma"/>
              </w:rPr>
            </w:pPr>
            <w:r>
              <w:rPr>
                <w:rFonts w:ascii="Tahoma" w:hAnsi="Tahoma"/>
              </w:rPr>
              <w:t>ΝΑΙ</w:t>
            </w:r>
          </w:p>
        </w:tc>
        <w:tc>
          <w:tcPr>
            <w:tcW w:w="1559" w:type="dxa"/>
          </w:tcPr>
          <w:p w:rsidR="00222D4E" w:rsidRDefault="00222D4E">
            <w:pPr>
              <w:keepLines/>
              <w:suppressAutoHyphens/>
              <w:spacing w:line="360" w:lineRule="auto"/>
              <w:jc w:val="both"/>
              <w:rPr>
                <w:rFonts w:ascii="Tahoma" w:hAnsi="Tahoma"/>
              </w:rPr>
            </w:pPr>
          </w:p>
        </w:tc>
        <w:tc>
          <w:tcPr>
            <w:tcW w:w="2440" w:type="dxa"/>
          </w:tcPr>
          <w:p w:rsidR="00222D4E" w:rsidRDefault="00222D4E">
            <w:pPr>
              <w:keepLines/>
              <w:suppressAutoHyphens/>
              <w:spacing w:line="360" w:lineRule="auto"/>
              <w:jc w:val="both"/>
              <w:rPr>
                <w:rFonts w:ascii="Tahoma" w:hAnsi="Tahoma"/>
              </w:rPr>
            </w:pPr>
          </w:p>
        </w:tc>
      </w:tr>
      <w:tr w:rsidR="002D5E73" w:rsidRPr="002D5E73">
        <w:trPr>
          <w:cantSplit/>
          <w:jc w:val="center"/>
        </w:trPr>
        <w:tc>
          <w:tcPr>
            <w:tcW w:w="710" w:type="dxa"/>
          </w:tcPr>
          <w:p w:rsidR="002D5E73" w:rsidRPr="002D5E73" w:rsidRDefault="002D5E73" w:rsidP="002D5E73">
            <w:pPr>
              <w:spacing w:line="360" w:lineRule="auto"/>
              <w:jc w:val="both"/>
              <w:rPr>
                <w:rFonts w:ascii="Tahoma" w:hAnsi="Tahoma"/>
                <w:lang w:val="el-GR" w:eastAsia="el-GR"/>
              </w:rPr>
            </w:pPr>
            <w:r w:rsidRPr="002D5E73">
              <w:rPr>
                <w:rFonts w:ascii="Tahoma" w:hAnsi="Tahoma"/>
                <w:b/>
                <w:i/>
              </w:rPr>
              <w:t>11</w:t>
            </w:r>
            <w:r>
              <w:rPr>
                <w:rFonts w:ascii="Tahoma" w:hAnsi="Tahoma"/>
                <w:b/>
                <w:i/>
                <w:lang w:val="el-GR"/>
              </w:rPr>
              <w:t>.</w:t>
            </w:r>
          </w:p>
        </w:tc>
        <w:tc>
          <w:tcPr>
            <w:tcW w:w="4388" w:type="dxa"/>
          </w:tcPr>
          <w:p w:rsidR="002D5E73" w:rsidRPr="00AF5A33" w:rsidRDefault="002D5E73" w:rsidP="002D5E73">
            <w:pPr>
              <w:spacing w:line="360" w:lineRule="auto"/>
              <w:rPr>
                <w:rFonts w:ascii="Tahoma" w:hAnsi="Tahoma"/>
                <w:b/>
                <w:lang w:val="el-GR" w:eastAsia="el-GR"/>
              </w:rPr>
            </w:pPr>
            <w:r w:rsidRPr="00AF5A33">
              <w:rPr>
                <w:rFonts w:ascii="Tahoma" w:hAnsi="Tahoma"/>
                <w:b/>
                <w:lang w:val="el-GR" w:eastAsia="el-GR"/>
              </w:rPr>
              <w:t>ΕΓΓΥΗΣΗ</w:t>
            </w:r>
          </w:p>
          <w:p w:rsidR="002D5E73" w:rsidRPr="002D5E73" w:rsidRDefault="002D5E73" w:rsidP="002D5E73">
            <w:pPr>
              <w:spacing w:line="360" w:lineRule="auto"/>
              <w:rPr>
                <w:rFonts w:ascii="Tahoma" w:hAnsi="Tahoma"/>
                <w:b/>
                <w:lang w:val="el-GR" w:eastAsia="el-GR"/>
              </w:rPr>
            </w:pPr>
            <w:r>
              <w:rPr>
                <w:rFonts w:ascii="Tahoma" w:hAnsi="Tahoma"/>
                <w:lang w:val="el-GR" w:eastAsia="el-GR"/>
              </w:rPr>
              <w:t>Εγγύηση ενός έτους (1) 8</w:t>
            </w:r>
            <w:r>
              <w:rPr>
                <w:rFonts w:ascii="Tahoma" w:hAnsi="Tahoma"/>
                <w:lang w:eastAsia="el-GR"/>
              </w:rPr>
              <w:t>x</w:t>
            </w:r>
            <w:r>
              <w:rPr>
                <w:rFonts w:ascii="Tahoma" w:hAnsi="Tahoma"/>
                <w:lang w:val="el-GR" w:eastAsia="el-GR"/>
              </w:rPr>
              <w:t>5</w:t>
            </w:r>
            <w:r>
              <w:rPr>
                <w:rFonts w:ascii="Tahoma" w:hAnsi="Tahoma"/>
                <w:lang w:eastAsia="el-GR"/>
              </w:rPr>
              <w:t>xNBD</w:t>
            </w:r>
            <w:r>
              <w:rPr>
                <w:rFonts w:ascii="Tahoma" w:hAnsi="Tahoma"/>
                <w:lang w:val="el-GR" w:eastAsia="el-GR"/>
              </w:rPr>
              <w:t xml:space="preserve"> που  πρέπει να πιστοποιείται από  αντίστοιχο προϊόν εγγύησης της κατασκευάστριας εταιρίας με  συγκεκριμένο </w:t>
            </w:r>
            <w:r>
              <w:rPr>
                <w:rFonts w:ascii="Tahoma" w:hAnsi="Tahoma"/>
                <w:lang w:eastAsia="el-GR"/>
              </w:rPr>
              <w:t>part</w:t>
            </w:r>
            <w:r>
              <w:rPr>
                <w:rFonts w:ascii="Tahoma" w:hAnsi="Tahoma"/>
                <w:lang w:val="el-GR" w:eastAsia="el-GR"/>
              </w:rPr>
              <w:t xml:space="preserve"> </w:t>
            </w:r>
            <w:r>
              <w:rPr>
                <w:rFonts w:ascii="Tahoma" w:hAnsi="Tahoma"/>
                <w:lang w:eastAsia="el-GR"/>
              </w:rPr>
              <w:t>number</w:t>
            </w:r>
            <w:r>
              <w:rPr>
                <w:rFonts w:ascii="Tahoma" w:hAnsi="Tahoma"/>
                <w:lang w:val="el-GR" w:eastAsia="el-GR"/>
              </w:rPr>
              <w:t>, το οποίο θα παραδοθεί στη ΒτΕ με τα παραδοτέα της φάσης Β</w:t>
            </w:r>
          </w:p>
        </w:tc>
        <w:tc>
          <w:tcPr>
            <w:tcW w:w="1418" w:type="dxa"/>
          </w:tcPr>
          <w:p w:rsidR="002D5E73" w:rsidRPr="002D5E73" w:rsidRDefault="002D5E73" w:rsidP="002D5E73">
            <w:pPr>
              <w:spacing w:line="360" w:lineRule="auto"/>
              <w:jc w:val="center"/>
              <w:rPr>
                <w:rFonts w:ascii="Tahoma" w:hAnsi="Tahoma"/>
                <w:lang w:val="el-GR" w:eastAsia="el-GR"/>
              </w:rPr>
            </w:pPr>
            <w:r>
              <w:rPr>
                <w:rFonts w:ascii="Tahoma" w:hAnsi="Tahoma"/>
                <w:lang w:eastAsia="el-GR"/>
              </w:rPr>
              <w:t>ΝΑΙ</w:t>
            </w:r>
          </w:p>
        </w:tc>
        <w:tc>
          <w:tcPr>
            <w:tcW w:w="1559" w:type="dxa"/>
          </w:tcPr>
          <w:p w:rsidR="002D5E73" w:rsidRPr="002D5E73" w:rsidRDefault="002D5E73" w:rsidP="002D5E73">
            <w:pPr>
              <w:spacing w:line="360" w:lineRule="auto"/>
              <w:jc w:val="center"/>
              <w:rPr>
                <w:rFonts w:ascii="Tahoma" w:hAnsi="Tahoma"/>
                <w:lang w:val="el-GR" w:eastAsia="el-GR"/>
              </w:rPr>
            </w:pPr>
          </w:p>
        </w:tc>
        <w:tc>
          <w:tcPr>
            <w:tcW w:w="2440" w:type="dxa"/>
          </w:tcPr>
          <w:p w:rsidR="002D5E73" w:rsidRPr="002D5E73" w:rsidRDefault="002D5E73" w:rsidP="002D5E73">
            <w:pPr>
              <w:rPr>
                <w:rFonts w:ascii="Tahoma" w:hAnsi="Tahoma"/>
                <w:lang w:val="el-GR"/>
              </w:rPr>
            </w:pPr>
          </w:p>
        </w:tc>
      </w:tr>
    </w:tbl>
    <w:p w:rsidR="00222D4E" w:rsidRDefault="00222D4E">
      <w:pPr>
        <w:rPr>
          <w:rFonts w:ascii="Tahoma" w:hAnsi="Tahoma"/>
          <w:lang w:val="el-GR"/>
        </w:rPr>
      </w:pPr>
    </w:p>
    <w:p w:rsidR="00222D4E" w:rsidRDefault="00222D4E">
      <w:pPr>
        <w:rPr>
          <w:rFonts w:ascii="Tahoma" w:hAnsi="Tahoma"/>
          <w:lang w:val="el-GR"/>
        </w:rPr>
      </w:pPr>
    </w:p>
    <w:p w:rsidR="00222D4E" w:rsidRDefault="00222D4E">
      <w:pPr>
        <w:rPr>
          <w:rFonts w:ascii="Tahoma" w:hAnsi="Tahoma"/>
          <w:lang w:val="el-GR"/>
        </w:rPr>
      </w:pPr>
    </w:p>
    <w:p w:rsidR="00222D4E" w:rsidRDefault="00222D4E">
      <w:pPr>
        <w:rPr>
          <w:rFonts w:ascii="Tahoma" w:hAnsi="Tahoma"/>
        </w:rPr>
      </w:pPr>
    </w:p>
    <w:p w:rsidR="00222D4E" w:rsidRDefault="00222D4E">
      <w:pPr>
        <w:spacing w:line="360" w:lineRule="auto"/>
        <w:ind w:left="360"/>
        <w:jc w:val="both"/>
        <w:rPr>
          <w:rFonts w:ascii="Tahoma" w:hAnsi="Tahoma"/>
          <w:lang w:val="el-GR"/>
        </w:rPr>
      </w:pPr>
    </w:p>
    <w:p w:rsidR="00222D4E" w:rsidRDefault="00222D4E">
      <w:pPr>
        <w:spacing w:line="360" w:lineRule="auto"/>
        <w:jc w:val="both"/>
        <w:rPr>
          <w:rFonts w:ascii="Tahoma" w:hAnsi="Tahoma"/>
          <w:lang w:val="el-GR"/>
        </w:rPr>
      </w:pPr>
    </w:p>
    <w:p w:rsidR="00222D4E" w:rsidRDefault="004D5B6E">
      <w:pPr>
        <w:spacing w:line="360" w:lineRule="auto"/>
        <w:jc w:val="both"/>
        <w:rPr>
          <w:rFonts w:ascii="Tahoma" w:hAnsi="Tahoma"/>
          <w:b/>
          <w:lang w:val="el-GR"/>
        </w:rPr>
      </w:pPr>
      <w:r>
        <w:rPr>
          <w:rFonts w:ascii="Tahoma" w:hAnsi="Tahoma"/>
          <w:b/>
          <w:lang w:val="el-GR"/>
        </w:rPr>
        <w:t>4. Μεθοδολογική Προσέγγιση</w:t>
      </w:r>
      <w:bookmarkStart w:id="2" w:name="_Toc129500645"/>
      <w:bookmarkStart w:id="3" w:name="_Toc222713932"/>
      <w:bookmarkStart w:id="4" w:name="_Toc178139607"/>
    </w:p>
    <w:p w:rsidR="00222D4E" w:rsidRDefault="004D5B6E">
      <w:pPr>
        <w:spacing w:line="360" w:lineRule="auto"/>
        <w:jc w:val="both"/>
        <w:rPr>
          <w:rFonts w:ascii="Tahoma" w:hAnsi="Tahoma"/>
          <w:b/>
          <w:lang w:val="el-GR"/>
        </w:rPr>
      </w:pPr>
      <w:r>
        <w:rPr>
          <w:rFonts w:ascii="Tahoma" w:hAnsi="Tahoma"/>
          <w:b/>
          <w:lang w:val="el-GR"/>
        </w:rPr>
        <w:t>4.1 Φ</w:t>
      </w:r>
      <w:bookmarkEnd w:id="2"/>
      <w:bookmarkEnd w:id="3"/>
      <w:bookmarkEnd w:id="4"/>
      <w:r>
        <w:rPr>
          <w:rFonts w:ascii="Tahoma" w:hAnsi="Tahoma"/>
          <w:b/>
          <w:lang w:val="el-GR"/>
        </w:rPr>
        <w:t>άσεις υλοποίησης του έργου</w:t>
      </w:r>
    </w:p>
    <w:p w:rsidR="00222D4E" w:rsidRDefault="004D5B6E">
      <w:pPr>
        <w:pStyle w:val="3"/>
        <w:spacing w:line="360" w:lineRule="auto"/>
        <w:rPr>
          <w:rFonts w:ascii="Tahoma" w:hAnsi="Tahoma"/>
          <w:sz w:val="22"/>
        </w:rPr>
      </w:pPr>
      <w:bookmarkStart w:id="5" w:name="_Toc129500646"/>
      <w:bookmarkStart w:id="6" w:name="_Toc222713933"/>
      <w:bookmarkStart w:id="7" w:name="_Toc178139608"/>
      <w:bookmarkStart w:id="8" w:name="_Toc110409007"/>
      <w:bookmarkStart w:id="9" w:name="_Toc115068425"/>
      <w:bookmarkStart w:id="10" w:name="_Toc110413564"/>
      <w:bookmarkStart w:id="11" w:name="_Toc110412899"/>
      <w:r>
        <w:rPr>
          <w:rFonts w:ascii="Tahoma" w:hAnsi="Tahoma"/>
          <w:sz w:val="22"/>
        </w:rPr>
        <w:t xml:space="preserve">4.1.1 .Μελέτη </w:t>
      </w:r>
      <w:bookmarkEnd w:id="5"/>
      <w:bookmarkEnd w:id="6"/>
      <w:bookmarkEnd w:id="7"/>
      <w:r>
        <w:rPr>
          <w:rFonts w:ascii="Tahoma" w:hAnsi="Tahoma"/>
          <w:sz w:val="22"/>
        </w:rPr>
        <w:t xml:space="preserve">Εφαρμογής </w:t>
      </w:r>
      <w:bookmarkEnd w:id="8"/>
      <w:bookmarkEnd w:id="9"/>
      <w:bookmarkEnd w:id="10"/>
      <w:bookmarkEnd w:id="11"/>
    </w:p>
    <w:p w:rsidR="00222D4E" w:rsidRDefault="004D5B6E">
      <w:pPr>
        <w:spacing w:before="120" w:line="360" w:lineRule="auto"/>
        <w:jc w:val="both"/>
        <w:rPr>
          <w:rFonts w:ascii="Tahoma" w:hAnsi="Tahoma"/>
          <w:lang w:val="el-GR"/>
        </w:rPr>
      </w:pPr>
      <w:r>
        <w:rPr>
          <w:rFonts w:ascii="Tahoma" w:hAnsi="Tahoma"/>
          <w:lang w:val="el-GR"/>
        </w:rPr>
        <w:t xml:space="preserve">Ο Ανάδοχος θα πρέπει να εκπονήσει και να παραδώσει τη </w:t>
      </w:r>
      <w:r>
        <w:rPr>
          <w:rFonts w:ascii="Tahoma" w:hAnsi="Tahoma"/>
          <w:b/>
          <w:lang w:val="el-GR"/>
        </w:rPr>
        <w:t>Μελέτη Εφαρμογής</w:t>
      </w:r>
      <w:r>
        <w:rPr>
          <w:rFonts w:ascii="Tahoma" w:hAnsi="Tahoma"/>
          <w:lang w:val="el-GR"/>
        </w:rPr>
        <w:t xml:space="preserve">. Μέσα από αυτήν την ανάλυση, θα εξαχθούν οι λεπτομερείς προδιαγραφές για την υλοποίηση του έργου. Η </w:t>
      </w:r>
      <w:r>
        <w:rPr>
          <w:rFonts w:ascii="Tahoma" w:hAnsi="Tahoma"/>
          <w:b/>
          <w:lang w:val="el-GR"/>
        </w:rPr>
        <w:t>Μελέτη Εφαρμογής</w:t>
      </w:r>
      <w:r>
        <w:rPr>
          <w:rFonts w:ascii="Tahoma" w:hAnsi="Tahoma"/>
          <w:lang w:val="el-GR"/>
        </w:rPr>
        <w:t xml:space="preserve"> θα συνιστά τον «οδηγό υλοποίησης» και τη βάση αναφοράς για την παρακολούθηση της προόδου των εργασιών καθ’ όλη την διάρκεια του Έργου και περιλαμβάνει τα εξής:</w:t>
      </w:r>
    </w:p>
    <w:p w:rsidR="00222D4E" w:rsidRDefault="004D5B6E">
      <w:pPr>
        <w:pStyle w:val="a"/>
        <w:spacing w:after="0" w:line="360" w:lineRule="auto"/>
        <w:rPr>
          <w:sz w:val="22"/>
        </w:rPr>
      </w:pPr>
      <w:r>
        <w:rPr>
          <w:b/>
          <w:sz w:val="22"/>
        </w:rPr>
        <w:t>Σχέδιο Διαχείρισης και Ποιότητας Έργου (ΣΔΠΕ)</w:t>
      </w:r>
      <w:r>
        <w:rPr>
          <w:sz w:val="22"/>
        </w:rPr>
        <w:t xml:space="preserve">. Οι διαδικασίες και μηχανισμοί που θα περιγράφονται αναλυτικά στο Σχέδιο θα πρέπει να αποτελούν ένα πρότυπο και ολοκληρωμένο σύνολο, προσαρμοσμένο στις ιδιαιτερότητες που θέτουν οι οργανωτικοί, διοικητικοί και τεχνολογικοί παράμετροι του έργου. </w:t>
      </w:r>
    </w:p>
    <w:p w:rsidR="00222D4E" w:rsidRDefault="004D5B6E">
      <w:pPr>
        <w:pStyle w:val="a"/>
        <w:numPr>
          <w:ilvl w:val="0"/>
          <w:numId w:val="0"/>
        </w:numPr>
        <w:spacing w:after="0" w:line="360" w:lineRule="auto"/>
        <w:ind w:left="360"/>
        <w:rPr>
          <w:sz w:val="22"/>
        </w:rPr>
      </w:pPr>
      <w:r>
        <w:rPr>
          <w:sz w:val="22"/>
        </w:rPr>
        <w:t>Με βάση τα παραπάνω, τα περιεχόμενα του ΣΔΠΕ θα πρέπει κατ’ ελάχιστο να αναφέρονται στις ακόλουθες περιοχές των οποίων ο σκοπός, η δομή και το περιεχόμενο θα περιγράφεται αναλυτικά στην προσφορά του Αναδόχου.</w:t>
      </w:r>
    </w:p>
    <w:p w:rsidR="00222D4E" w:rsidRDefault="004D5B6E">
      <w:pPr>
        <w:pStyle w:val="a"/>
        <w:spacing w:after="0" w:line="360" w:lineRule="auto"/>
        <w:ind w:left="357" w:hanging="357"/>
        <w:rPr>
          <w:sz w:val="22"/>
        </w:rPr>
      </w:pPr>
      <w:r>
        <w:rPr>
          <w:b/>
          <w:sz w:val="22"/>
        </w:rPr>
        <w:t xml:space="preserve">Επικαιροποίηση </w:t>
      </w:r>
      <w:r>
        <w:rPr>
          <w:sz w:val="22"/>
        </w:rPr>
        <w:t>της υφιστάμενης κατάστασης.</w:t>
      </w:r>
    </w:p>
    <w:p w:rsidR="00222D4E" w:rsidRDefault="004D5B6E">
      <w:pPr>
        <w:pStyle w:val="a"/>
        <w:spacing w:after="0" w:line="360" w:lineRule="auto"/>
        <w:ind w:left="357" w:hanging="357"/>
        <w:rPr>
          <w:sz w:val="22"/>
        </w:rPr>
      </w:pPr>
      <w:r>
        <w:rPr>
          <w:b/>
          <w:sz w:val="22"/>
        </w:rPr>
        <w:t>Οριστικοποίηση-ιεράρχηση</w:t>
      </w:r>
      <w:r>
        <w:rPr>
          <w:sz w:val="22"/>
        </w:rPr>
        <w:t xml:space="preserve"> των Επιχειρησιακών, Λειτουργικών και Τεχνικών Απαιτήσεων του Έργου καθώς και οριοθέτηση-αποσαφήνιση του εύρους του Έργου,</w:t>
      </w:r>
    </w:p>
    <w:p w:rsidR="00222D4E" w:rsidRDefault="004D5B6E">
      <w:pPr>
        <w:pStyle w:val="a"/>
        <w:spacing w:after="0" w:line="360" w:lineRule="auto"/>
        <w:ind w:left="357" w:hanging="357"/>
        <w:rPr>
          <w:sz w:val="22"/>
        </w:rPr>
      </w:pPr>
      <w:r>
        <w:rPr>
          <w:b/>
          <w:sz w:val="22"/>
        </w:rPr>
        <w:t>Σχηματική αποτύπωση και τεκμηρίωση</w:t>
      </w:r>
      <w:r>
        <w:rPr>
          <w:sz w:val="22"/>
        </w:rPr>
        <w:t xml:space="preserve"> της προτεινόμενης αρχιτεκτονικής προσέγγισης του Υποψηφίου Αναδόχου, σύμφωνα με τις απαιτήσεις του Έργου, και βέλτιστες διεθνείς πρακτικές και τυποποιήσεις.</w:t>
      </w:r>
    </w:p>
    <w:p w:rsidR="00222D4E" w:rsidRDefault="004D5B6E">
      <w:pPr>
        <w:pStyle w:val="a"/>
        <w:spacing w:after="0" w:line="360" w:lineRule="auto"/>
        <w:ind w:left="357" w:hanging="357"/>
        <w:rPr>
          <w:sz w:val="22"/>
        </w:rPr>
      </w:pPr>
      <w:r>
        <w:rPr>
          <w:b/>
          <w:sz w:val="22"/>
        </w:rPr>
        <w:t>Μεθοδολογία ελέγχου αποδοχής</w:t>
      </w:r>
      <w:r>
        <w:rPr>
          <w:sz w:val="22"/>
        </w:rPr>
        <w:t xml:space="preserve"> όπου θα καθορίζονται προδιαγραφές και χρονοδιαγράμματα για τα σενάρια δοκιμής των επιμέρους υποσυστημάτων ως ολότητα, με σαφή αναφορά στα δεδομένα δοκιμής και καθορισμό της/των μεθόδων καταγραφής των δεικτών απόδοσης της εφαρμογής. Καταγραφή διαδικασία για τις δοκιμές ελέγχου που θα γίνουν στο πλαίσιο των σχετικών παραλαβών. Κατ’ ελάχιστο θα πρέπει να προβλέπονται εκτελέσεις αυτοματοποιημένων δοκιμών μονάδων (unit tests), δοκιμών σε επίπεδο λογισμικού (system tests), δοκιμών αποδοχής χρηστών (user acceptance tests) </w:t>
      </w:r>
    </w:p>
    <w:p w:rsidR="00222D4E" w:rsidRDefault="004D5B6E">
      <w:pPr>
        <w:pStyle w:val="a"/>
        <w:spacing w:after="0" w:line="360" w:lineRule="auto"/>
        <w:ind w:left="357" w:hanging="357"/>
        <w:rPr>
          <w:sz w:val="22"/>
        </w:rPr>
      </w:pPr>
      <w:r>
        <w:rPr>
          <w:b/>
          <w:sz w:val="22"/>
        </w:rPr>
        <w:t>Μεθοδολογία, πρόγραμμα και προδιαγραφές</w:t>
      </w:r>
      <w:r>
        <w:rPr>
          <w:sz w:val="22"/>
        </w:rPr>
        <w:t xml:space="preserve"> για το υλικό της εκπαίδευσης των χρηστών.</w:t>
      </w:r>
    </w:p>
    <w:p w:rsidR="00222D4E" w:rsidRDefault="004D5B6E">
      <w:pPr>
        <w:pStyle w:val="a"/>
        <w:spacing w:after="0" w:line="360" w:lineRule="auto"/>
        <w:ind w:left="357" w:hanging="357"/>
        <w:rPr>
          <w:b/>
          <w:sz w:val="22"/>
        </w:rPr>
      </w:pPr>
      <w:r>
        <w:rPr>
          <w:b/>
          <w:sz w:val="22"/>
        </w:rPr>
        <w:lastRenderedPageBreak/>
        <w:t xml:space="preserve">Μελέτη αποτίμησης της επικινδυνότητας </w:t>
      </w:r>
      <w:r>
        <w:rPr>
          <w:sz w:val="22"/>
        </w:rPr>
        <w:t xml:space="preserve">η οποία θα περιλαμβάνει την αποτίμηση της επικινδυνότητας σύμφωνα με την διεθνή μεθοδολογία </w:t>
      </w:r>
      <w:r>
        <w:rPr>
          <w:sz w:val="22"/>
          <w:lang w:val="en-US"/>
        </w:rPr>
        <w:t>CRAMM</w:t>
      </w:r>
      <w:r>
        <w:rPr>
          <w:sz w:val="22"/>
        </w:rPr>
        <w:t xml:space="preserve"> και την ανάπτυξη της πολιτικής ασφαλείας για τον προσφερόμενο εξοπλισμό.</w:t>
      </w:r>
    </w:p>
    <w:p w:rsidR="00222D4E" w:rsidRDefault="00222D4E">
      <w:pPr>
        <w:pStyle w:val="a"/>
        <w:numPr>
          <w:ilvl w:val="0"/>
          <w:numId w:val="0"/>
        </w:numPr>
        <w:spacing w:before="60" w:after="60" w:line="360" w:lineRule="auto"/>
        <w:rPr>
          <w:sz w:val="22"/>
        </w:rPr>
      </w:pPr>
    </w:p>
    <w:tbl>
      <w:tblPr>
        <w:tblW w:w="0" w:type="auto"/>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ook w:val="01E0" w:firstRow="1" w:lastRow="1" w:firstColumn="1" w:lastColumn="1" w:noHBand="0" w:noVBand="0"/>
      </w:tblPr>
      <w:tblGrid>
        <w:gridCol w:w="544"/>
        <w:gridCol w:w="8770"/>
      </w:tblGrid>
      <w:tr w:rsidR="00222D4E">
        <w:trPr>
          <w:trHeight w:val="113"/>
        </w:trPr>
        <w:tc>
          <w:tcPr>
            <w:tcW w:w="9314" w:type="dxa"/>
            <w:gridSpan w:val="2"/>
          </w:tcPr>
          <w:p w:rsidR="00222D4E" w:rsidRDefault="004D5B6E">
            <w:pPr>
              <w:spacing w:line="360" w:lineRule="auto"/>
              <w:jc w:val="center"/>
              <w:rPr>
                <w:rFonts w:ascii="Tahoma" w:hAnsi="Tahoma"/>
                <w:b/>
                <w:sz w:val="20"/>
              </w:rPr>
            </w:pPr>
            <w:r>
              <w:rPr>
                <w:rFonts w:ascii="Tahoma" w:hAnsi="Tahoma"/>
                <w:b/>
                <w:sz w:val="20"/>
              </w:rPr>
              <w:t>Μελέτη Εφαρμογής -</w:t>
            </w:r>
          </w:p>
        </w:tc>
      </w:tr>
      <w:tr w:rsidR="00222D4E">
        <w:trPr>
          <w:trHeight w:val="390"/>
        </w:trPr>
        <w:tc>
          <w:tcPr>
            <w:tcW w:w="9314" w:type="dxa"/>
            <w:gridSpan w:val="2"/>
          </w:tcPr>
          <w:p w:rsidR="00222D4E" w:rsidRDefault="004D5B6E">
            <w:pPr>
              <w:pStyle w:val="Tabletext"/>
              <w:spacing w:line="360" w:lineRule="auto"/>
              <w:ind w:left="0"/>
              <w:jc w:val="center"/>
              <w:rPr>
                <w:b/>
              </w:rPr>
            </w:pPr>
            <w:r>
              <w:rPr>
                <w:b/>
              </w:rPr>
              <w:t>Παραδοτέα (ελάχιστα):</w:t>
            </w:r>
          </w:p>
        </w:tc>
      </w:tr>
      <w:tr w:rsidR="00222D4E" w:rsidRPr="00AF5A33">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1</w:t>
            </w:r>
          </w:p>
        </w:tc>
        <w:tc>
          <w:tcPr>
            <w:tcW w:w="8770" w:type="dxa"/>
          </w:tcPr>
          <w:p w:rsidR="00222D4E" w:rsidRDefault="004D5B6E">
            <w:pPr>
              <w:spacing w:line="360" w:lineRule="auto"/>
              <w:jc w:val="both"/>
              <w:rPr>
                <w:rFonts w:ascii="Tahoma" w:hAnsi="Tahoma"/>
                <w:sz w:val="20"/>
                <w:lang w:val="el-GR"/>
              </w:rPr>
            </w:pPr>
            <w:r>
              <w:rPr>
                <w:rFonts w:ascii="Tahoma" w:hAnsi="Tahoma"/>
                <w:sz w:val="20"/>
                <w:lang w:val="el-GR"/>
              </w:rPr>
              <w:t>Σχέδιο Διαχείρισης και Ποιότητας Έργου (ΣΔΠΕ)</w:t>
            </w:r>
          </w:p>
        </w:tc>
      </w:tr>
      <w:tr w:rsidR="00222D4E">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2</w:t>
            </w:r>
          </w:p>
        </w:tc>
        <w:tc>
          <w:tcPr>
            <w:tcW w:w="8770" w:type="dxa"/>
          </w:tcPr>
          <w:p w:rsidR="00222D4E" w:rsidRDefault="004D5B6E">
            <w:pPr>
              <w:spacing w:line="360" w:lineRule="auto"/>
              <w:jc w:val="both"/>
              <w:rPr>
                <w:rFonts w:ascii="Tahoma" w:hAnsi="Tahoma"/>
                <w:sz w:val="20"/>
              </w:rPr>
            </w:pPr>
            <w:r>
              <w:rPr>
                <w:rFonts w:ascii="Tahoma" w:hAnsi="Tahoma"/>
                <w:sz w:val="20"/>
              </w:rPr>
              <w:t>Οριστικοποιημένο Τεύχος Ανάλυσης Απαιτήσεων</w:t>
            </w:r>
          </w:p>
        </w:tc>
      </w:tr>
      <w:tr w:rsidR="00222D4E">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3</w:t>
            </w:r>
          </w:p>
        </w:tc>
        <w:tc>
          <w:tcPr>
            <w:tcW w:w="8770" w:type="dxa"/>
          </w:tcPr>
          <w:p w:rsidR="00222D4E" w:rsidRDefault="004D5B6E">
            <w:pPr>
              <w:spacing w:line="360" w:lineRule="auto"/>
              <w:jc w:val="both"/>
              <w:rPr>
                <w:rFonts w:ascii="Tahoma" w:hAnsi="Tahoma"/>
                <w:sz w:val="20"/>
                <w:lang w:val="en-GB"/>
              </w:rPr>
            </w:pPr>
            <w:r>
              <w:rPr>
                <w:rFonts w:ascii="Tahoma" w:hAnsi="Tahoma"/>
                <w:sz w:val="20"/>
              </w:rPr>
              <w:t>Σχεδιασμός</w:t>
            </w:r>
            <w:r>
              <w:rPr>
                <w:rFonts w:ascii="Tahoma" w:hAnsi="Tahoma"/>
                <w:sz w:val="20"/>
                <w:lang w:val="en-GB"/>
              </w:rPr>
              <w:t xml:space="preserve"> </w:t>
            </w:r>
            <w:r>
              <w:rPr>
                <w:rFonts w:ascii="Tahoma" w:hAnsi="Tahoma"/>
                <w:sz w:val="20"/>
              </w:rPr>
              <w:t>Αρχιτεκτονικής</w:t>
            </w:r>
            <w:r>
              <w:rPr>
                <w:rFonts w:ascii="Tahoma" w:hAnsi="Tahoma"/>
                <w:sz w:val="20"/>
                <w:lang w:val="en-GB"/>
              </w:rPr>
              <w:t xml:space="preserve"> </w:t>
            </w:r>
            <w:r>
              <w:rPr>
                <w:rFonts w:ascii="Tahoma" w:hAnsi="Tahoma"/>
                <w:sz w:val="20"/>
              </w:rPr>
              <w:t>λύσης</w:t>
            </w:r>
            <w:r>
              <w:rPr>
                <w:rFonts w:ascii="Tahoma" w:hAnsi="Tahoma"/>
                <w:sz w:val="20"/>
                <w:lang w:val="en-GB"/>
              </w:rPr>
              <w:t xml:space="preserve"> (Technical Architecture &amp; Conceptual Design)</w:t>
            </w:r>
          </w:p>
        </w:tc>
      </w:tr>
      <w:tr w:rsidR="00222D4E">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4</w:t>
            </w:r>
          </w:p>
        </w:tc>
        <w:tc>
          <w:tcPr>
            <w:tcW w:w="8770" w:type="dxa"/>
          </w:tcPr>
          <w:p w:rsidR="00222D4E" w:rsidRDefault="004D5B6E">
            <w:pPr>
              <w:spacing w:line="360" w:lineRule="auto"/>
              <w:jc w:val="both"/>
              <w:rPr>
                <w:rFonts w:ascii="Tahoma" w:hAnsi="Tahoma"/>
                <w:sz w:val="20"/>
                <w:lang w:val="el-GR"/>
              </w:rPr>
            </w:pPr>
            <w:r>
              <w:rPr>
                <w:rFonts w:ascii="Tahoma" w:hAnsi="Tahoma"/>
                <w:sz w:val="20"/>
                <w:lang w:val="el-GR"/>
              </w:rPr>
              <w:t xml:space="preserve">Σχέδιο κατάρτισης /εκπαίδευσης στελεχών </w:t>
            </w:r>
          </w:p>
        </w:tc>
      </w:tr>
      <w:tr w:rsidR="00222D4E">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5</w:t>
            </w:r>
          </w:p>
        </w:tc>
        <w:tc>
          <w:tcPr>
            <w:tcW w:w="8770" w:type="dxa"/>
          </w:tcPr>
          <w:p w:rsidR="00222D4E" w:rsidRDefault="004D5B6E">
            <w:pPr>
              <w:spacing w:line="360" w:lineRule="auto"/>
              <w:jc w:val="both"/>
              <w:rPr>
                <w:rFonts w:ascii="Tahoma" w:hAnsi="Tahoma"/>
                <w:sz w:val="20"/>
              </w:rPr>
            </w:pPr>
            <w:r>
              <w:rPr>
                <w:rFonts w:ascii="Tahoma" w:hAnsi="Tahoma"/>
                <w:sz w:val="20"/>
              </w:rPr>
              <w:t>Σενάρια και μεθοδολογία ελέγχου</w:t>
            </w:r>
          </w:p>
        </w:tc>
      </w:tr>
      <w:tr w:rsidR="00222D4E">
        <w:trPr>
          <w:trHeight w:val="390"/>
        </w:trPr>
        <w:tc>
          <w:tcPr>
            <w:tcW w:w="544" w:type="dxa"/>
          </w:tcPr>
          <w:p w:rsidR="00222D4E" w:rsidRDefault="004D5B6E">
            <w:pPr>
              <w:spacing w:line="360" w:lineRule="auto"/>
              <w:jc w:val="center"/>
              <w:rPr>
                <w:rFonts w:ascii="Tahoma" w:hAnsi="Tahoma"/>
                <w:b/>
                <w:sz w:val="20"/>
              </w:rPr>
            </w:pPr>
            <w:r>
              <w:rPr>
                <w:rFonts w:ascii="Tahoma" w:hAnsi="Tahoma"/>
                <w:b/>
                <w:sz w:val="20"/>
              </w:rPr>
              <w:t>6</w:t>
            </w:r>
          </w:p>
        </w:tc>
        <w:tc>
          <w:tcPr>
            <w:tcW w:w="8770" w:type="dxa"/>
          </w:tcPr>
          <w:p w:rsidR="00222D4E" w:rsidRDefault="004D5B6E">
            <w:pPr>
              <w:spacing w:line="360" w:lineRule="auto"/>
              <w:jc w:val="both"/>
              <w:rPr>
                <w:rFonts w:ascii="Tahoma" w:hAnsi="Tahoma"/>
                <w:sz w:val="20"/>
              </w:rPr>
            </w:pPr>
            <w:r>
              <w:rPr>
                <w:rFonts w:ascii="Tahoma" w:hAnsi="Tahoma"/>
                <w:sz w:val="20"/>
              </w:rPr>
              <w:t>Μελέτη Αποτίμησης Επικινδυνότητας</w:t>
            </w:r>
          </w:p>
        </w:tc>
      </w:tr>
    </w:tbl>
    <w:p w:rsidR="00222D4E" w:rsidRDefault="00222D4E">
      <w:pPr>
        <w:pStyle w:val="a"/>
        <w:numPr>
          <w:ilvl w:val="0"/>
          <w:numId w:val="0"/>
        </w:numPr>
        <w:spacing w:before="60" w:after="60" w:line="360" w:lineRule="auto"/>
        <w:rPr>
          <w:sz w:val="22"/>
        </w:rPr>
      </w:pPr>
    </w:p>
    <w:p w:rsidR="00222D4E" w:rsidRDefault="004D5B6E">
      <w:pPr>
        <w:pStyle w:val="3"/>
        <w:spacing w:line="360" w:lineRule="auto"/>
        <w:rPr>
          <w:rFonts w:ascii="Tahoma" w:hAnsi="Tahoma"/>
          <w:sz w:val="22"/>
        </w:rPr>
      </w:pPr>
      <w:bookmarkStart w:id="12" w:name="_Toc110409009"/>
      <w:bookmarkStart w:id="13" w:name="_Toc178139609"/>
      <w:bookmarkStart w:id="14" w:name="_Toc222713934"/>
      <w:bookmarkStart w:id="15" w:name="_Toc110413566"/>
      <w:bookmarkStart w:id="16" w:name="_Toc129500647"/>
      <w:bookmarkStart w:id="17" w:name="_Toc115068427"/>
      <w:bookmarkStart w:id="18" w:name="_Toc110412901"/>
      <w:r>
        <w:rPr>
          <w:rFonts w:ascii="Tahoma" w:hAnsi="Tahoma"/>
          <w:sz w:val="22"/>
        </w:rPr>
        <w:t>4.1.2.Προμήθεια – Εγκατάσταση συσκευών</w:t>
      </w:r>
      <w:bookmarkEnd w:id="12"/>
      <w:bookmarkEnd w:id="13"/>
      <w:bookmarkEnd w:id="14"/>
      <w:bookmarkEnd w:id="15"/>
      <w:bookmarkEnd w:id="16"/>
      <w:bookmarkEnd w:id="17"/>
      <w:bookmarkEnd w:id="18"/>
    </w:p>
    <w:p w:rsidR="00222D4E" w:rsidRDefault="004D5B6E">
      <w:pPr>
        <w:spacing w:before="120" w:line="360" w:lineRule="auto"/>
        <w:jc w:val="both"/>
        <w:rPr>
          <w:rFonts w:ascii="Tahoma" w:hAnsi="Tahoma"/>
          <w:lang w:val="el-GR"/>
        </w:rPr>
      </w:pPr>
      <w:r>
        <w:rPr>
          <w:rFonts w:ascii="Tahoma" w:hAnsi="Tahoma"/>
          <w:lang w:val="el-GR"/>
        </w:rPr>
        <w:t>Ο Ανάδοχος έχει την ευθύνη εγκατάστασης των συσκευών που υποστηρίζουν την ολοκληρωμένη λύση. Πιο συγκεκριμένα θα μεριμνήσει για:</w:t>
      </w:r>
    </w:p>
    <w:p w:rsidR="00222D4E" w:rsidRDefault="004D5B6E">
      <w:pPr>
        <w:pStyle w:val="a"/>
        <w:numPr>
          <w:ilvl w:val="0"/>
          <w:numId w:val="3"/>
        </w:numPr>
        <w:spacing w:after="0" w:line="360" w:lineRule="auto"/>
        <w:ind w:left="720"/>
        <w:rPr>
          <w:sz w:val="22"/>
        </w:rPr>
      </w:pPr>
      <w:r>
        <w:rPr>
          <w:sz w:val="22"/>
        </w:rPr>
        <w:t>Παράδοση των προδιαγραφών που θα φιλοξενήσει την λύση, βάση της αρχιτεκτονικής δικτύου.</w:t>
      </w:r>
    </w:p>
    <w:p w:rsidR="00222D4E" w:rsidRDefault="004D5B6E">
      <w:pPr>
        <w:pStyle w:val="a"/>
        <w:numPr>
          <w:ilvl w:val="0"/>
          <w:numId w:val="3"/>
        </w:numPr>
        <w:spacing w:after="0" w:line="360" w:lineRule="auto"/>
        <w:ind w:left="720"/>
        <w:rPr>
          <w:sz w:val="22"/>
        </w:rPr>
      </w:pPr>
      <w:r>
        <w:rPr>
          <w:sz w:val="22"/>
        </w:rPr>
        <w:t xml:space="preserve">την εγκατάσταση και ρύθμιση του εξοπλισμού με εξασφάλιση συμβατότητας με όλη την υπάρχουσα υποδομή </w:t>
      </w:r>
    </w:p>
    <w:p w:rsidR="00222D4E" w:rsidRDefault="00222D4E">
      <w:pPr>
        <w:spacing w:before="120" w:line="360" w:lineRule="auto"/>
        <w:jc w:val="both"/>
        <w:rPr>
          <w:rFonts w:ascii="Tahoma" w:hAnsi="Tahoma"/>
          <w:lang w:val="el-GR"/>
        </w:rPr>
      </w:pPr>
    </w:p>
    <w:p w:rsidR="00222D4E" w:rsidRDefault="004D5B6E">
      <w:pPr>
        <w:spacing w:before="120" w:line="360" w:lineRule="auto"/>
        <w:jc w:val="both"/>
        <w:rPr>
          <w:rFonts w:ascii="Tahoma" w:hAnsi="Tahoma"/>
          <w:lang w:val="el-GR"/>
        </w:rPr>
      </w:pPr>
      <w:r>
        <w:rPr>
          <w:rFonts w:ascii="Tahoma" w:hAnsi="Tahoma"/>
          <w:lang w:val="el-GR"/>
        </w:rPr>
        <w:t>Η εγκατάσταση και η παραμετροποίηση του εξοπλισμού θα πρέπει να γίνει χωρίς την διακοπή λειτουργίας των υπηρεσιών της Βουλής των Ελλήνων.</w:t>
      </w:r>
    </w:p>
    <w:p w:rsidR="00222D4E" w:rsidRDefault="00222D4E">
      <w:pPr>
        <w:spacing w:before="120" w:line="360" w:lineRule="auto"/>
        <w:jc w:val="both"/>
        <w:rPr>
          <w:rFonts w:ascii="Tahoma" w:hAnsi="Tahoma"/>
          <w:lang w:val="el-GR"/>
        </w:rPr>
      </w:pPr>
    </w:p>
    <w:p w:rsidR="00222D4E" w:rsidRDefault="004D5B6E">
      <w:pPr>
        <w:spacing w:before="120" w:line="360" w:lineRule="auto"/>
        <w:jc w:val="both"/>
        <w:rPr>
          <w:rFonts w:ascii="Tahoma" w:hAnsi="Tahoma"/>
          <w:lang w:val="el-GR"/>
        </w:rPr>
      </w:pPr>
      <w:r>
        <w:rPr>
          <w:rFonts w:ascii="Tahoma" w:hAnsi="Tahoma"/>
          <w:lang w:val="el-GR"/>
        </w:rPr>
        <w:lastRenderedPageBreak/>
        <w:t>Στο χρονοδιάγραμμα που θα συνοδεύει κάθε προσφορά πρέπει να προκύπτει σαφώς ο χρόνος κατά τον οποίο πρέπει να έχει γίνει η διαμόρφωση του χώρου εγκατάστασης, σε σχέση με την έναρξη του έργου (ημερομηνία υπογραφής της Σύμβασης).</w:t>
      </w:r>
    </w:p>
    <w:p w:rsidR="00222D4E" w:rsidRDefault="004D5B6E">
      <w:pPr>
        <w:spacing w:before="120" w:line="360" w:lineRule="auto"/>
        <w:jc w:val="both"/>
        <w:rPr>
          <w:rFonts w:ascii="Tahoma" w:hAnsi="Tahoma"/>
          <w:lang w:val="el-GR"/>
        </w:rPr>
      </w:pPr>
      <w:r>
        <w:rPr>
          <w:rFonts w:ascii="Tahoma" w:hAnsi="Tahoma"/>
          <w:lang w:val="el-GR"/>
        </w:rPr>
        <w:t xml:space="preserve">Η προετοιμασία των χώρων για την εγκατάσταση του εξοπλισμού </w:t>
      </w:r>
      <w:r>
        <w:rPr>
          <w:rFonts w:ascii="Tahoma" w:hAnsi="Tahoma"/>
          <w:b/>
          <w:i/>
          <w:u w:val="single"/>
          <w:lang w:val="el-GR"/>
        </w:rPr>
        <w:t>δεν είναι υποχρέωση του Αναδόχου.</w:t>
      </w:r>
      <w:r>
        <w:rPr>
          <w:rFonts w:ascii="Tahoma" w:hAnsi="Tahoma"/>
          <w:lang w:val="el-GR"/>
        </w:rPr>
        <w:t xml:space="preserve"> </w:t>
      </w:r>
    </w:p>
    <w:p w:rsidR="00222D4E" w:rsidRDefault="004D5B6E">
      <w:pPr>
        <w:spacing w:before="120" w:line="360" w:lineRule="auto"/>
        <w:jc w:val="both"/>
        <w:rPr>
          <w:rFonts w:ascii="Tahoma" w:hAnsi="Tahoma"/>
          <w:lang w:val="el-GR"/>
        </w:rPr>
      </w:pPr>
      <w:r>
        <w:rPr>
          <w:rFonts w:ascii="Tahoma" w:hAnsi="Tahoma"/>
          <w:lang w:val="el-GR"/>
        </w:rPr>
        <w:t xml:space="preserve">Σε περίπτωση προσφοράς που δεν καθορίζει ειδικές συνθήκες περιβάλλοντος θα θεωρηθεί ότι αυτές δεν απαιτούνται ή θα γίνουν με δαπάνη του Αναδόχου. </w:t>
      </w:r>
    </w:p>
    <w:p w:rsidR="00222D4E" w:rsidRDefault="004D5B6E">
      <w:pPr>
        <w:spacing w:line="360" w:lineRule="auto"/>
        <w:jc w:val="both"/>
        <w:rPr>
          <w:rFonts w:ascii="Tahoma" w:hAnsi="Tahoma"/>
          <w:lang w:val="el-GR"/>
        </w:rPr>
      </w:pPr>
      <w:r>
        <w:rPr>
          <w:rFonts w:ascii="Tahoma" w:hAnsi="Tahoma"/>
          <w:lang w:val="el-GR"/>
        </w:rPr>
        <w:t xml:space="preserve">Ο Ανάδοχος καθορίζει τις λεπτομέρειες σχετικά με τη μεταφορά, τοποθέτηση και εγκατάσταση του λογισμικού και ενημερώνει την Βουλή των Ελλήνων. </w:t>
      </w:r>
    </w:p>
    <w:p w:rsidR="00222D4E" w:rsidRDefault="00222D4E">
      <w:pPr>
        <w:pStyle w:val="a"/>
        <w:numPr>
          <w:ilvl w:val="0"/>
          <w:numId w:val="0"/>
        </w:numPr>
        <w:spacing w:after="0" w:line="360" w:lineRule="auto"/>
        <w:ind w:left="360" w:hanging="360"/>
        <w:rPr>
          <w:sz w:val="22"/>
          <w:highlight w:val="yellow"/>
        </w:rPr>
      </w:pPr>
    </w:p>
    <w:p w:rsidR="00222D4E" w:rsidRDefault="004D5B6E">
      <w:pPr>
        <w:pStyle w:val="3"/>
        <w:spacing w:line="360" w:lineRule="auto"/>
        <w:rPr>
          <w:rFonts w:ascii="Tahoma" w:hAnsi="Tahoma"/>
          <w:sz w:val="22"/>
        </w:rPr>
      </w:pPr>
      <w:bookmarkStart w:id="19" w:name="_Toc129500649"/>
      <w:bookmarkStart w:id="20" w:name="_Toc178139611"/>
      <w:bookmarkStart w:id="21" w:name="_Toc222713935"/>
      <w:r>
        <w:rPr>
          <w:rFonts w:ascii="Tahoma" w:hAnsi="Tahoma"/>
          <w:sz w:val="22"/>
        </w:rPr>
        <w:t xml:space="preserve">4.1.3. Δοκιμές Έλεγχου </w:t>
      </w:r>
      <w:bookmarkEnd w:id="19"/>
      <w:bookmarkEnd w:id="20"/>
      <w:r>
        <w:rPr>
          <w:rFonts w:ascii="Tahoma" w:hAnsi="Tahoma"/>
          <w:sz w:val="22"/>
        </w:rPr>
        <w:t xml:space="preserve">– </w:t>
      </w:r>
      <w:bookmarkEnd w:id="21"/>
      <w:r>
        <w:rPr>
          <w:rFonts w:ascii="Tahoma" w:hAnsi="Tahoma"/>
          <w:sz w:val="22"/>
        </w:rPr>
        <w:t>Τεκμηρίωση</w:t>
      </w:r>
    </w:p>
    <w:p w:rsidR="00222D4E" w:rsidRDefault="004D5B6E">
      <w:pPr>
        <w:spacing w:before="120" w:line="360" w:lineRule="auto"/>
        <w:jc w:val="both"/>
        <w:rPr>
          <w:rFonts w:ascii="Tahoma" w:hAnsi="Tahoma"/>
          <w:lang w:val="el-GR"/>
        </w:rPr>
      </w:pPr>
      <w:r>
        <w:rPr>
          <w:rFonts w:ascii="Tahoma" w:hAnsi="Tahoma"/>
          <w:lang w:val="el-GR"/>
        </w:rPr>
        <w:t>Για να διαπιστωθεί ότι το έργο ανταποκρίνεται πλήρως στις απαιτήσεις των προδιαγραφών και εκπληρώνει τους σκοπούς για τους οποίους δημιουργήθηκε θα γίνουν έλεγχοι την Αποδοχή των Συσκευών. Ανάμεσα στους ελέγχους περιλαμβάνονται μετρήσεις απόδοσης και κατανομής πρωτοκόλλων με εξειδικευμένο λογισμικό ή/και υλικό ανάλυσης πρωτοκόλλων και δικτύου, έλεγχοι υψηλής διαθεσιμότητας κ.λπ.</w:t>
      </w:r>
    </w:p>
    <w:p w:rsidR="00222D4E" w:rsidRDefault="00222D4E">
      <w:pPr>
        <w:pStyle w:val="a"/>
        <w:numPr>
          <w:ilvl w:val="0"/>
          <w:numId w:val="0"/>
        </w:numPr>
        <w:tabs>
          <w:tab w:val="left" w:pos="1800"/>
        </w:tabs>
        <w:spacing w:after="0" w:line="360" w:lineRule="auto"/>
        <w:ind w:left="360" w:right="101" w:hanging="360"/>
        <w:rPr>
          <w:sz w:val="22"/>
        </w:rPr>
      </w:pPr>
    </w:p>
    <w:tbl>
      <w:tblPr>
        <w:tblW w:w="0" w:type="auto"/>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ook w:val="01E0" w:firstRow="1" w:lastRow="1" w:firstColumn="1" w:lastColumn="1" w:noHBand="0" w:noVBand="0"/>
      </w:tblPr>
      <w:tblGrid>
        <w:gridCol w:w="544"/>
        <w:gridCol w:w="8770"/>
      </w:tblGrid>
      <w:tr w:rsidR="00222D4E">
        <w:trPr>
          <w:trHeight w:val="113"/>
        </w:trPr>
        <w:tc>
          <w:tcPr>
            <w:tcW w:w="9314" w:type="dxa"/>
            <w:gridSpan w:val="2"/>
            <w:shd w:val="clear" w:color="auto" w:fill="F2F2F2"/>
          </w:tcPr>
          <w:p w:rsidR="00222D4E" w:rsidRDefault="004D5B6E">
            <w:pPr>
              <w:spacing w:line="360" w:lineRule="auto"/>
              <w:jc w:val="center"/>
              <w:rPr>
                <w:rFonts w:ascii="Tahoma" w:hAnsi="Tahoma"/>
                <w:b/>
              </w:rPr>
            </w:pPr>
            <w:r>
              <w:rPr>
                <w:rFonts w:ascii="Tahoma" w:hAnsi="Tahoma"/>
                <w:b/>
              </w:rPr>
              <w:t>Δοκιμές ελέγχου – τεκμηρίωση</w:t>
            </w:r>
          </w:p>
        </w:tc>
      </w:tr>
      <w:tr w:rsidR="00222D4E">
        <w:trPr>
          <w:trHeight w:val="390"/>
        </w:trPr>
        <w:tc>
          <w:tcPr>
            <w:tcW w:w="9314" w:type="dxa"/>
            <w:gridSpan w:val="2"/>
            <w:shd w:val="clear" w:color="auto" w:fill="FFFFFF"/>
          </w:tcPr>
          <w:p w:rsidR="00222D4E" w:rsidRDefault="004D5B6E">
            <w:pPr>
              <w:spacing w:line="360" w:lineRule="auto"/>
              <w:jc w:val="center"/>
              <w:rPr>
                <w:rFonts w:ascii="Tahoma" w:hAnsi="Tahoma"/>
              </w:rPr>
            </w:pPr>
            <w:r>
              <w:rPr>
                <w:rFonts w:ascii="Tahoma" w:hAnsi="Tahoma"/>
              </w:rPr>
              <w:t>Παραδοτέα (ελάχιστα):</w:t>
            </w:r>
          </w:p>
        </w:tc>
      </w:tr>
      <w:tr w:rsidR="00222D4E">
        <w:trPr>
          <w:trHeight w:val="390"/>
        </w:trPr>
        <w:tc>
          <w:tcPr>
            <w:tcW w:w="544" w:type="dxa"/>
          </w:tcPr>
          <w:p w:rsidR="00222D4E" w:rsidRDefault="004D5B6E">
            <w:pPr>
              <w:spacing w:line="360" w:lineRule="auto"/>
              <w:jc w:val="center"/>
              <w:rPr>
                <w:rFonts w:ascii="Tahoma" w:hAnsi="Tahoma"/>
                <w:b/>
              </w:rPr>
            </w:pPr>
            <w:r>
              <w:rPr>
                <w:rFonts w:ascii="Tahoma" w:hAnsi="Tahoma"/>
                <w:b/>
              </w:rPr>
              <w:t>1</w:t>
            </w:r>
          </w:p>
        </w:tc>
        <w:tc>
          <w:tcPr>
            <w:tcW w:w="8770" w:type="dxa"/>
            <w:shd w:val="clear" w:color="auto" w:fill="FFFFFF"/>
          </w:tcPr>
          <w:p w:rsidR="00222D4E" w:rsidRDefault="004D5B6E">
            <w:pPr>
              <w:spacing w:line="360" w:lineRule="auto"/>
              <w:jc w:val="both"/>
              <w:rPr>
                <w:rStyle w:val="Tahoma"/>
              </w:rPr>
            </w:pPr>
            <w:r>
              <w:rPr>
                <w:rStyle w:val="Tahoma"/>
              </w:rPr>
              <w:t>Πρόγραμμα Eλέγχου</w:t>
            </w:r>
          </w:p>
        </w:tc>
      </w:tr>
      <w:tr w:rsidR="00222D4E">
        <w:trPr>
          <w:trHeight w:val="390"/>
        </w:trPr>
        <w:tc>
          <w:tcPr>
            <w:tcW w:w="544" w:type="dxa"/>
          </w:tcPr>
          <w:p w:rsidR="00222D4E" w:rsidRDefault="004D5B6E">
            <w:pPr>
              <w:spacing w:line="360" w:lineRule="auto"/>
              <w:jc w:val="center"/>
              <w:rPr>
                <w:rFonts w:ascii="Tahoma" w:hAnsi="Tahoma"/>
                <w:b/>
              </w:rPr>
            </w:pPr>
            <w:r>
              <w:rPr>
                <w:rFonts w:ascii="Tahoma" w:hAnsi="Tahoma"/>
                <w:b/>
              </w:rPr>
              <w:t>2</w:t>
            </w:r>
          </w:p>
        </w:tc>
        <w:tc>
          <w:tcPr>
            <w:tcW w:w="8770" w:type="dxa"/>
            <w:shd w:val="clear" w:color="auto" w:fill="FFFFFF"/>
          </w:tcPr>
          <w:p w:rsidR="00222D4E" w:rsidRDefault="004D5B6E">
            <w:pPr>
              <w:spacing w:line="360" w:lineRule="auto"/>
              <w:jc w:val="both"/>
              <w:rPr>
                <w:rStyle w:val="Tahoma"/>
              </w:rPr>
            </w:pPr>
            <w:r>
              <w:rPr>
                <w:rStyle w:val="Tahoma"/>
              </w:rPr>
              <w:t>Σενάρια Ελέγχου</w:t>
            </w:r>
          </w:p>
        </w:tc>
      </w:tr>
      <w:tr w:rsidR="00222D4E">
        <w:trPr>
          <w:trHeight w:val="390"/>
        </w:trPr>
        <w:tc>
          <w:tcPr>
            <w:tcW w:w="544" w:type="dxa"/>
          </w:tcPr>
          <w:p w:rsidR="00222D4E" w:rsidRDefault="004D5B6E">
            <w:pPr>
              <w:spacing w:line="360" w:lineRule="auto"/>
              <w:jc w:val="center"/>
              <w:rPr>
                <w:rFonts w:ascii="Tahoma" w:hAnsi="Tahoma"/>
                <w:b/>
              </w:rPr>
            </w:pPr>
            <w:r>
              <w:rPr>
                <w:rFonts w:ascii="Tahoma" w:hAnsi="Tahoma"/>
                <w:b/>
              </w:rPr>
              <w:t>3</w:t>
            </w:r>
          </w:p>
        </w:tc>
        <w:tc>
          <w:tcPr>
            <w:tcW w:w="8770" w:type="dxa"/>
            <w:shd w:val="clear" w:color="auto" w:fill="FFFFFF"/>
          </w:tcPr>
          <w:p w:rsidR="00222D4E" w:rsidRDefault="004D5B6E">
            <w:pPr>
              <w:spacing w:line="360" w:lineRule="auto"/>
              <w:jc w:val="both"/>
              <w:rPr>
                <w:rStyle w:val="Tahoma"/>
              </w:rPr>
            </w:pPr>
            <w:r>
              <w:rPr>
                <w:rStyle w:val="Tahoma"/>
              </w:rPr>
              <w:t>Αποτελέσματα Ελέγχου</w:t>
            </w:r>
          </w:p>
        </w:tc>
      </w:tr>
      <w:tr w:rsidR="00222D4E">
        <w:trPr>
          <w:trHeight w:val="390"/>
        </w:trPr>
        <w:tc>
          <w:tcPr>
            <w:tcW w:w="544" w:type="dxa"/>
          </w:tcPr>
          <w:p w:rsidR="00222D4E" w:rsidRDefault="004D5B6E">
            <w:pPr>
              <w:spacing w:line="360" w:lineRule="auto"/>
              <w:jc w:val="center"/>
              <w:rPr>
                <w:rFonts w:ascii="Tahoma" w:hAnsi="Tahoma"/>
                <w:b/>
              </w:rPr>
            </w:pPr>
            <w:r>
              <w:rPr>
                <w:rFonts w:ascii="Tahoma" w:hAnsi="Tahoma"/>
                <w:b/>
              </w:rPr>
              <w:t>4</w:t>
            </w:r>
          </w:p>
        </w:tc>
        <w:tc>
          <w:tcPr>
            <w:tcW w:w="8770" w:type="dxa"/>
            <w:shd w:val="clear" w:color="auto" w:fill="FFFFFF"/>
          </w:tcPr>
          <w:p w:rsidR="00222D4E" w:rsidRDefault="004D5B6E">
            <w:pPr>
              <w:spacing w:line="360" w:lineRule="auto"/>
              <w:jc w:val="both"/>
              <w:rPr>
                <w:rStyle w:val="Tahoma"/>
                <w:i/>
              </w:rPr>
            </w:pPr>
            <w:r>
              <w:rPr>
                <w:rStyle w:val="Tahoma"/>
              </w:rPr>
              <w:t xml:space="preserve">Εγχειρίδια κατασκευαστών </w:t>
            </w:r>
          </w:p>
        </w:tc>
      </w:tr>
    </w:tbl>
    <w:p w:rsidR="00222D4E" w:rsidRDefault="00222D4E">
      <w:pPr>
        <w:spacing w:line="360" w:lineRule="auto"/>
        <w:jc w:val="both"/>
        <w:rPr>
          <w:rFonts w:ascii="Tahoma" w:hAnsi="Tahoma"/>
        </w:rPr>
      </w:pPr>
    </w:p>
    <w:p w:rsidR="00222D4E" w:rsidRDefault="004D5B6E">
      <w:pPr>
        <w:pStyle w:val="3"/>
        <w:spacing w:line="360" w:lineRule="auto"/>
        <w:rPr>
          <w:rFonts w:ascii="Tahoma" w:hAnsi="Tahoma"/>
          <w:sz w:val="22"/>
        </w:rPr>
      </w:pPr>
      <w:bookmarkStart w:id="22" w:name="_Toc127254657"/>
      <w:bookmarkStart w:id="23" w:name="_Toc110409021"/>
      <w:bookmarkStart w:id="24" w:name="_Toc129500651"/>
      <w:bookmarkStart w:id="25" w:name="_Toc178139613"/>
      <w:bookmarkStart w:id="26" w:name="_Toc222713936"/>
      <w:bookmarkStart w:id="27" w:name="_Toc110413578"/>
      <w:bookmarkStart w:id="28" w:name="_Toc115068438"/>
      <w:bookmarkStart w:id="29" w:name="_Toc110412913"/>
      <w:bookmarkEnd w:id="22"/>
      <w:r>
        <w:rPr>
          <w:rFonts w:ascii="Tahoma" w:hAnsi="Tahoma"/>
          <w:sz w:val="22"/>
        </w:rPr>
        <w:lastRenderedPageBreak/>
        <w:t>4.1.4.Εκπαίδευση</w:t>
      </w:r>
      <w:bookmarkEnd w:id="23"/>
      <w:bookmarkEnd w:id="24"/>
      <w:bookmarkEnd w:id="25"/>
      <w:bookmarkEnd w:id="26"/>
      <w:bookmarkEnd w:id="27"/>
      <w:bookmarkEnd w:id="28"/>
      <w:bookmarkEnd w:id="29"/>
    </w:p>
    <w:p w:rsidR="00222D4E" w:rsidRDefault="004D5B6E">
      <w:pPr>
        <w:spacing w:before="120" w:line="360" w:lineRule="auto"/>
        <w:jc w:val="both"/>
        <w:rPr>
          <w:rFonts w:ascii="Tahoma" w:hAnsi="Tahoma"/>
          <w:lang w:val="el-GR"/>
        </w:rPr>
      </w:pPr>
      <w:r>
        <w:rPr>
          <w:rFonts w:ascii="Tahoma" w:hAnsi="Tahoma"/>
          <w:lang w:val="el-GR"/>
        </w:rPr>
        <w:t>Οι υπηρεσίες εκπαίδευσης είναι συμπληρωματικές ως προς το βασικό έργο της υλοποίησης του έργου και περιλαμβάνονται στις βασικές υποχρεώσεις του Αναδόχου του παρόντος Έργου. Οι υπηρεσίες εκπαίδευσης θα παρασχεθούν στον χώρο του Φορέα.</w:t>
      </w:r>
    </w:p>
    <w:p w:rsidR="00222D4E" w:rsidRDefault="004D5B6E">
      <w:pPr>
        <w:spacing w:line="360" w:lineRule="auto"/>
        <w:jc w:val="both"/>
        <w:rPr>
          <w:rFonts w:ascii="Tahoma" w:hAnsi="Tahoma"/>
          <w:lang w:val="el-GR"/>
        </w:rPr>
      </w:pPr>
      <w:r>
        <w:rPr>
          <w:rFonts w:ascii="Tahoma" w:hAnsi="Tahoma"/>
          <w:lang w:val="el-GR"/>
        </w:rPr>
        <w:t>Στόχος των υπηρεσιών εκπαίδευσης είναι:</w:t>
      </w:r>
    </w:p>
    <w:p w:rsidR="00222D4E" w:rsidRDefault="004D5B6E">
      <w:pPr>
        <w:pStyle w:val="a"/>
        <w:numPr>
          <w:ilvl w:val="0"/>
          <w:numId w:val="4"/>
        </w:numPr>
        <w:spacing w:after="0" w:line="360" w:lineRule="auto"/>
        <w:rPr>
          <w:sz w:val="22"/>
        </w:rPr>
      </w:pPr>
      <w:r>
        <w:rPr>
          <w:sz w:val="22"/>
        </w:rPr>
        <w:t>η ολοκληρωμένη μεταφορά τεχνογνωσίας προς ένα ικανό πυρήνα στελεχών του Φορέα, οι οποίοι θα αναλάβουν μετά το πέρας του έργου την διαχείριση, υποστήριξη και περαιτέρω εξέλιξη του συστήματος</w:t>
      </w:r>
    </w:p>
    <w:p w:rsidR="00222D4E" w:rsidRDefault="004D5B6E">
      <w:pPr>
        <w:pStyle w:val="a"/>
        <w:numPr>
          <w:ilvl w:val="0"/>
          <w:numId w:val="4"/>
        </w:numPr>
        <w:spacing w:after="0" w:line="360" w:lineRule="auto"/>
        <w:rPr>
          <w:sz w:val="22"/>
        </w:rPr>
      </w:pPr>
      <w:r>
        <w:rPr>
          <w:sz w:val="22"/>
        </w:rPr>
        <w:t>η επίλυση προβλημάτων που σχετίζονται με την αρχική εξοικείωση των διαχειριστών και τη συστηματική υποστήριξη της προσαρμογής τους στα νέα εργαλεία.</w:t>
      </w:r>
    </w:p>
    <w:p w:rsidR="00222D4E" w:rsidRDefault="00222D4E">
      <w:pPr>
        <w:spacing w:line="360" w:lineRule="auto"/>
        <w:jc w:val="both"/>
        <w:rPr>
          <w:rFonts w:ascii="Tahoma" w:hAnsi="Tahoma"/>
          <w:lang w:val="el-GR"/>
        </w:rPr>
      </w:pPr>
    </w:p>
    <w:p w:rsidR="00222D4E" w:rsidRDefault="004D5B6E">
      <w:pPr>
        <w:pStyle w:val="3"/>
        <w:spacing w:line="360" w:lineRule="auto"/>
        <w:rPr>
          <w:rFonts w:ascii="Tahoma" w:hAnsi="Tahoma"/>
          <w:sz w:val="22"/>
        </w:rPr>
      </w:pPr>
      <w:bookmarkStart w:id="30" w:name="_Toc110409017"/>
      <w:bookmarkStart w:id="31" w:name="_Toc178139614"/>
      <w:bookmarkStart w:id="32" w:name="_Toc222713937"/>
      <w:bookmarkStart w:id="33" w:name="_Toc115068434"/>
      <w:bookmarkStart w:id="34" w:name="_Toc129500652"/>
      <w:bookmarkStart w:id="35" w:name="_Toc110413574"/>
      <w:bookmarkStart w:id="36" w:name="_Toc110412909"/>
      <w:r>
        <w:rPr>
          <w:rFonts w:ascii="Tahoma" w:hAnsi="Tahoma"/>
          <w:sz w:val="22"/>
        </w:rPr>
        <w:t>4.1.5.Περίοδος Πιλοτικής Λειτουργίας</w:t>
      </w:r>
      <w:bookmarkEnd w:id="30"/>
      <w:bookmarkEnd w:id="31"/>
      <w:bookmarkEnd w:id="32"/>
      <w:bookmarkEnd w:id="33"/>
      <w:bookmarkEnd w:id="34"/>
      <w:bookmarkEnd w:id="35"/>
      <w:bookmarkEnd w:id="36"/>
    </w:p>
    <w:p w:rsidR="00222D4E" w:rsidRDefault="004D5B6E">
      <w:pPr>
        <w:spacing w:before="120" w:line="360" w:lineRule="auto"/>
        <w:rPr>
          <w:rFonts w:ascii="Tahoma" w:hAnsi="Tahoma"/>
          <w:lang w:val="el-GR"/>
        </w:rPr>
      </w:pPr>
      <w:r>
        <w:rPr>
          <w:rFonts w:ascii="Tahoma" w:hAnsi="Tahoma"/>
          <w:lang w:val="el-GR"/>
        </w:rPr>
        <w:t>Μετά την ολοκλήρωση της υλοποίησης, ο Ανάδοχος πρέπει να θέσει τις συσκευές σε Πιλοτική Λειτουργία. Η πιλοτική Λειτουργία αναφέρεται στο πρώτο στάδιο της πραγματικής λειτουργίας και θα πρέπει να πραγματοποιηθεί:</w:t>
      </w:r>
    </w:p>
    <w:p w:rsidR="00222D4E" w:rsidRDefault="004D5B6E">
      <w:pPr>
        <w:numPr>
          <w:ilvl w:val="0"/>
          <w:numId w:val="5"/>
        </w:numPr>
        <w:spacing w:after="0" w:line="360" w:lineRule="auto"/>
        <w:jc w:val="both"/>
        <w:rPr>
          <w:rFonts w:ascii="Tahoma" w:hAnsi="Tahoma"/>
          <w:lang w:val="el-GR"/>
        </w:rPr>
      </w:pPr>
      <w:r>
        <w:rPr>
          <w:rFonts w:ascii="Tahoma" w:hAnsi="Tahoma"/>
          <w:lang w:val="el-GR"/>
        </w:rPr>
        <w:t>για το προκαθορισμένο χρονικό διάστημα.</w:t>
      </w:r>
    </w:p>
    <w:p w:rsidR="00222D4E" w:rsidRDefault="004D5B6E">
      <w:pPr>
        <w:numPr>
          <w:ilvl w:val="0"/>
          <w:numId w:val="5"/>
        </w:numPr>
        <w:spacing w:after="0" w:line="360" w:lineRule="auto"/>
        <w:jc w:val="both"/>
        <w:rPr>
          <w:rFonts w:ascii="Tahoma" w:hAnsi="Tahoma"/>
          <w:lang w:val="el-GR"/>
        </w:rPr>
      </w:pPr>
      <w:r>
        <w:rPr>
          <w:rFonts w:ascii="Tahoma" w:hAnsi="Tahoma"/>
          <w:lang w:val="el-GR"/>
        </w:rPr>
        <w:t>χρησιμοποιώντας αντιπροσωπευτική πληροφορία για τον ενδελεχή έλεγχο του συστήματος.</w:t>
      </w:r>
    </w:p>
    <w:p w:rsidR="00222D4E" w:rsidRDefault="004D5B6E">
      <w:pPr>
        <w:spacing w:line="360" w:lineRule="auto"/>
        <w:jc w:val="both"/>
        <w:rPr>
          <w:rFonts w:ascii="Tahoma" w:hAnsi="Tahoma"/>
          <w:lang w:val="el-GR"/>
        </w:rPr>
      </w:pPr>
      <w:r>
        <w:rPr>
          <w:rFonts w:ascii="Tahoma" w:hAnsi="Tahoma"/>
          <w:lang w:val="el-GR"/>
        </w:rPr>
        <w:t>Ο Ανάδοχος, κατά την περίοδο της Πιλοτικής Λειτουργίας, έχει τις παρακάτω υποχρεώσεις:</w:t>
      </w:r>
    </w:p>
    <w:p w:rsidR="00222D4E" w:rsidRDefault="004D5B6E">
      <w:pPr>
        <w:numPr>
          <w:ilvl w:val="0"/>
          <w:numId w:val="5"/>
        </w:numPr>
        <w:spacing w:after="0" w:line="360" w:lineRule="auto"/>
        <w:jc w:val="both"/>
        <w:rPr>
          <w:rFonts w:ascii="Tahoma" w:hAnsi="Tahoma"/>
        </w:rPr>
      </w:pPr>
      <w:r>
        <w:rPr>
          <w:rFonts w:ascii="Tahoma" w:hAnsi="Tahoma"/>
        </w:rPr>
        <w:t>Επίλυση προβλημάτων,</w:t>
      </w:r>
    </w:p>
    <w:p w:rsidR="00222D4E" w:rsidRDefault="004D5B6E">
      <w:pPr>
        <w:numPr>
          <w:ilvl w:val="0"/>
          <w:numId w:val="5"/>
        </w:numPr>
        <w:spacing w:after="0" w:line="360" w:lineRule="auto"/>
        <w:jc w:val="both"/>
        <w:rPr>
          <w:rFonts w:ascii="Tahoma" w:hAnsi="Tahoma"/>
        </w:rPr>
      </w:pPr>
      <w:r>
        <w:rPr>
          <w:rFonts w:ascii="Tahoma" w:hAnsi="Tahoma"/>
        </w:rPr>
        <w:t>Διόρθωση / Διαχείριση λαθών,</w:t>
      </w:r>
    </w:p>
    <w:p w:rsidR="00222D4E" w:rsidRDefault="004D5B6E">
      <w:pPr>
        <w:numPr>
          <w:ilvl w:val="0"/>
          <w:numId w:val="5"/>
        </w:numPr>
        <w:spacing w:after="0" w:line="360" w:lineRule="auto"/>
        <w:jc w:val="both"/>
        <w:rPr>
          <w:rFonts w:ascii="Tahoma" w:hAnsi="Tahoma"/>
          <w:lang w:val="el-GR"/>
        </w:rPr>
      </w:pPr>
      <w:r>
        <w:rPr>
          <w:rFonts w:ascii="Tahoma" w:hAnsi="Tahoma"/>
          <w:lang w:val="el-GR"/>
        </w:rPr>
        <w:t>Υποστήριξη χρηστών με φυσική παρουσία στελεχών του Αναδόχου (συλλογή παρατηρήσεων από τους χρήστες, υποστήριξη στο χειρισμό και λειτουργία των υπολογιστών, εφαρμογών, κλπ.)</w:t>
      </w:r>
    </w:p>
    <w:p w:rsidR="00222D4E" w:rsidRDefault="004D5B6E">
      <w:pPr>
        <w:numPr>
          <w:ilvl w:val="0"/>
          <w:numId w:val="5"/>
        </w:numPr>
        <w:spacing w:after="0" w:line="360" w:lineRule="auto"/>
        <w:jc w:val="both"/>
        <w:rPr>
          <w:rFonts w:ascii="Tahoma" w:hAnsi="Tahoma"/>
        </w:rPr>
      </w:pPr>
      <w:r>
        <w:rPr>
          <w:rFonts w:ascii="Tahoma" w:hAnsi="Tahoma"/>
        </w:rPr>
        <w:t>Υποστήριξη help- desk</w:t>
      </w:r>
    </w:p>
    <w:p w:rsidR="00222D4E" w:rsidRDefault="00222D4E">
      <w:pPr>
        <w:spacing w:line="360" w:lineRule="auto"/>
        <w:rPr>
          <w:rFonts w:ascii="Tahoma" w:hAnsi="Tahoma"/>
        </w:rPr>
      </w:pPr>
    </w:p>
    <w:p w:rsidR="00222D4E" w:rsidRDefault="004D5B6E">
      <w:pPr>
        <w:spacing w:line="360" w:lineRule="auto"/>
        <w:jc w:val="both"/>
        <w:rPr>
          <w:rFonts w:ascii="Tahoma" w:hAnsi="Tahoma"/>
          <w:lang w:val="el-GR"/>
        </w:rPr>
      </w:pPr>
      <w:r>
        <w:rPr>
          <w:rFonts w:ascii="Tahoma" w:hAnsi="Tahoma"/>
          <w:lang w:val="el-GR"/>
        </w:rPr>
        <w:t>Ειδικότερα, στις υποχρεώσεις του Αναδόχου κατά την περίοδο πιλοτικής λειτουργίας είναι να ελεγχθούν διεξοδικά:</w:t>
      </w:r>
    </w:p>
    <w:p w:rsidR="00222D4E" w:rsidRDefault="004D5B6E">
      <w:pPr>
        <w:numPr>
          <w:ilvl w:val="0"/>
          <w:numId w:val="5"/>
        </w:numPr>
        <w:spacing w:after="0" w:line="360" w:lineRule="auto"/>
        <w:jc w:val="both"/>
        <w:rPr>
          <w:rFonts w:ascii="Tahoma" w:hAnsi="Tahoma"/>
          <w:lang w:val="el-GR"/>
        </w:rPr>
      </w:pPr>
      <w:r>
        <w:rPr>
          <w:rFonts w:ascii="Tahoma" w:hAnsi="Tahoma"/>
          <w:lang w:val="el-GR"/>
        </w:rPr>
        <w:t>Οι ρυθμίσεις, παραμετροποιήσεις και προσαρμογές του λογισμικού συστήματος,</w:t>
      </w:r>
    </w:p>
    <w:p w:rsidR="00222D4E" w:rsidRDefault="004D5B6E">
      <w:pPr>
        <w:numPr>
          <w:ilvl w:val="0"/>
          <w:numId w:val="5"/>
        </w:numPr>
        <w:spacing w:after="0" w:line="360" w:lineRule="auto"/>
        <w:jc w:val="both"/>
        <w:rPr>
          <w:rFonts w:ascii="Tahoma" w:hAnsi="Tahoma"/>
          <w:lang w:val="el-GR"/>
        </w:rPr>
      </w:pPr>
      <w:r>
        <w:rPr>
          <w:rFonts w:ascii="Tahoma" w:hAnsi="Tahoma"/>
          <w:lang w:val="el-GR"/>
        </w:rPr>
        <w:lastRenderedPageBreak/>
        <w:t>Η ολοκλήρωση των υλοποιημένων υποσυστημάτων,</w:t>
      </w:r>
    </w:p>
    <w:p w:rsidR="00222D4E" w:rsidRDefault="004D5B6E">
      <w:pPr>
        <w:numPr>
          <w:ilvl w:val="0"/>
          <w:numId w:val="5"/>
        </w:numPr>
        <w:spacing w:after="0" w:line="360" w:lineRule="auto"/>
        <w:jc w:val="both"/>
        <w:rPr>
          <w:rFonts w:ascii="Tahoma" w:hAnsi="Tahoma"/>
          <w:lang w:val="el-GR"/>
        </w:rPr>
      </w:pPr>
      <w:r>
        <w:rPr>
          <w:rFonts w:ascii="Tahoma" w:hAnsi="Tahoma"/>
          <w:lang w:val="el-GR"/>
        </w:rPr>
        <w:t>Οι ρυθμίσεις του συστήματος για τη βελτίωση της απόδοσης (</w:t>
      </w:r>
      <w:r>
        <w:rPr>
          <w:rFonts w:ascii="Tahoma" w:hAnsi="Tahoma"/>
        </w:rPr>
        <w:t>fine</w:t>
      </w:r>
      <w:r>
        <w:rPr>
          <w:rFonts w:ascii="Tahoma" w:hAnsi="Tahoma"/>
          <w:lang w:val="el-GR"/>
        </w:rPr>
        <w:t xml:space="preserve"> </w:t>
      </w:r>
      <w:r>
        <w:rPr>
          <w:rFonts w:ascii="Tahoma" w:hAnsi="Tahoma"/>
        </w:rPr>
        <w:t>tuning</w:t>
      </w:r>
      <w:r>
        <w:rPr>
          <w:rFonts w:ascii="Tahoma" w:hAnsi="Tahoma"/>
          <w:lang w:val="el-GR"/>
        </w:rPr>
        <w:t>).</w:t>
      </w:r>
    </w:p>
    <w:p w:rsidR="00222D4E" w:rsidRDefault="004D5B6E">
      <w:pPr>
        <w:numPr>
          <w:ilvl w:val="0"/>
          <w:numId w:val="5"/>
        </w:numPr>
        <w:spacing w:after="0" w:line="360" w:lineRule="auto"/>
        <w:jc w:val="both"/>
        <w:rPr>
          <w:rFonts w:ascii="Tahoma" w:hAnsi="Tahoma"/>
          <w:lang w:val="el-GR"/>
        </w:rPr>
      </w:pPr>
      <w:r>
        <w:rPr>
          <w:rFonts w:ascii="Tahoma" w:hAnsi="Tahoma"/>
          <w:lang w:val="el-GR"/>
        </w:rPr>
        <w:t>Οποιαδήποτε άλλη παράμετρος επηρεάζει την ομαλή λειτουργία του συστήματος</w:t>
      </w:r>
    </w:p>
    <w:p w:rsidR="00222D4E" w:rsidRDefault="00222D4E">
      <w:pPr>
        <w:spacing w:line="360" w:lineRule="auto"/>
        <w:rPr>
          <w:rFonts w:ascii="Tahoma" w:hAnsi="Tahoma"/>
          <w:lang w:val="el-GR"/>
        </w:rPr>
      </w:pPr>
    </w:p>
    <w:p w:rsidR="00222D4E" w:rsidRDefault="004D5B6E">
      <w:pPr>
        <w:pStyle w:val="3"/>
        <w:spacing w:line="360" w:lineRule="auto"/>
        <w:rPr>
          <w:rFonts w:ascii="Tahoma" w:hAnsi="Tahoma"/>
          <w:sz w:val="22"/>
        </w:rPr>
      </w:pPr>
      <w:bookmarkStart w:id="37" w:name="_Toc222713939"/>
      <w:bookmarkStart w:id="38" w:name="_Ref110396085"/>
      <w:bookmarkStart w:id="39" w:name="_Toc110413576"/>
      <w:bookmarkStart w:id="40" w:name="_Toc115068436"/>
      <w:bookmarkStart w:id="41" w:name="_Toc129500654"/>
      <w:bookmarkStart w:id="42" w:name="_Toc178139616"/>
      <w:bookmarkStart w:id="43" w:name="_Ref110396088"/>
      <w:bookmarkStart w:id="44" w:name="_Toc110409019"/>
      <w:bookmarkStart w:id="45" w:name="_Toc110412911"/>
      <w:bookmarkStart w:id="46" w:name="_Ref110396087"/>
      <w:bookmarkStart w:id="47" w:name="_Ref110396086"/>
      <w:r>
        <w:rPr>
          <w:rFonts w:ascii="Tahoma" w:hAnsi="Tahoma"/>
          <w:sz w:val="22"/>
        </w:rPr>
        <w:t>4.1.6 Υπηρεσίες Τεχνικής Υποστήριξης</w:t>
      </w:r>
      <w:bookmarkEnd w:id="37"/>
      <w:r>
        <w:rPr>
          <w:rFonts w:ascii="Tahoma" w:hAnsi="Tahoma"/>
          <w:sz w:val="22"/>
        </w:rPr>
        <w:t xml:space="preserve"> </w:t>
      </w:r>
      <w:bookmarkEnd w:id="38"/>
      <w:bookmarkEnd w:id="39"/>
      <w:bookmarkEnd w:id="40"/>
      <w:bookmarkEnd w:id="41"/>
      <w:bookmarkEnd w:id="42"/>
      <w:bookmarkEnd w:id="43"/>
      <w:bookmarkEnd w:id="44"/>
      <w:bookmarkEnd w:id="45"/>
      <w:bookmarkEnd w:id="46"/>
      <w:bookmarkEnd w:id="47"/>
    </w:p>
    <w:p w:rsidR="00222D4E" w:rsidRDefault="004D5B6E">
      <w:pPr>
        <w:spacing w:before="120" w:line="360" w:lineRule="auto"/>
        <w:jc w:val="both"/>
        <w:rPr>
          <w:rFonts w:ascii="Tahoma" w:hAnsi="Tahoma"/>
          <w:lang w:val="el-GR"/>
        </w:rPr>
      </w:pPr>
      <w:r>
        <w:rPr>
          <w:rFonts w:ascii="Tahoma" w:hAnsi="Tahoma"/>
          <w:lang w:val="el-GR"/>
        </w:rPr>
        <w:t xml:space="preserve">Στόχος των υπηρεσιών Τεχνικής Υποστήριξης είναι η εξασφάλιση της καλής λειτουργίας του εξοπλισμού, η άμεση ανταπόκριση του Αναδόχου σε αναγγελίες προβλημάτων και η άμεση αποκατάσταση των βλαβών/ προβλημάτων. </w:t>
      </w:r>
    </w:p>
    <w:p w:rsidR="00222D4E" w:rsidRDefault="004D5B6E">
      <w:pPr>
        <w:spacing w:line="360" w:lineRule="auto"/>
        <w:jc w:val="both"/>
        <w:rPr>
          <w:rFonts w:ascii="Tahoma" w:hAnsi="Tahoma"/>
          <w:lang w:val="el-GR"/>
        </w:rPr>
      </w:pPr>
      <w:r>
        <w:rPr>
          <w:rFonts w:ascii="Tahoma" w:hAnsi="Tahoma"/>
          <w:lang w:val="el-GR"/>
        </w:rPr>
        <w:t>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Πρόταση του Αναδόχου.</w:t>
      </w:r>
    </w:p>
    <w:p w:rsidR="00222D4E" w:rsidRDefault="004D5B6E">
      <w:pPr>
        <w:spacing w:line="360" w:lineRule="auto"/>
        <w:jc w:val="both"/>
        <w:rPr>
          <w:rFonts w:ascii="Tahoma" w:hAnsi="Tahoma"/>
          <w:lang w:val="el-GR"/>
        </w:rPr>
      </w:pPr>
      <w:r>
        <w:rPr>
          <w:rFonts w:ascii="Tahoma" w:hAnsi="Tahoma"/>
          <w:lang w:val="el-GR"/>
        </w:rPr>
        <w:t>Το πλαίσιο Υπηρεσιών Τεχνικής Υποστήριξης θα περιλαμβάνει τα παρακάτω:</w:t>
      </w:r>
      <w:r>
        <w:rPr>
          <w:rFonts w:ascii="Tahoma" w:hAnsi="Tahoma"/>
          <w:lang w:val="el-GR"/>
        </w:rPr>
        <w:tab/>
      </w:r>
    </w:p>
    <w:p w:rsidR="00222D4E" w:rsidRDefault="004D5B6E">
      <w:pPr>
        <w:pStyle w:val="a"/>
        <w:numPr>
          <w:ilvl w:val="0"/>
          <w:numId w:val="6"/>
        </w:numPr>
        <w:tabs>
          <w:tab w:val="left" w:pos="720"/>
        </w:tabs>
        <w:spacing w:after="0" w:line="360" w:lineRule="auto"/>
        <w:ind w:right="101"/>
        <w:rPr>
          <w:i/>
          <w:sz w:val="22"/>
        </w:rPr>
      </w:pPr>
      <w:r>
        <w:rPr>
          <w:i/>
          <w:sz w:val="22"/>
        </w:rPr>
        <w:t xml:space="preserve">Αποκατάσταση των βλαβών και ανωμαλιών λειτουργίας </w:t>
      </w:r>
    </w:p>
    <w:p w:rsidR="00222D4E" w:rsidRDefault="004D5B6E">
      <w:pPr>
        <w:pStyle w:val="a"/>
        <w:numPr>
          <w:ilvl w:val="0"/>
          <w:numId w:val="6"/>
        </w:numPr>
        <w:tabs>
          <w:tab w:val="left" w:pos="720"/>
        </w:tabs>
        <w:spacing w:after="0" w:line="360" w:lineRule="auto"/>
        <w:ind w:right="101"/>
        <w:rPr>
          <w:i/>
          <w:sz w:val="22"/>
        </w:rPr>
      </w:pPr>
      <w:r>
        <w:rPr>
          <w:i/>
          <w:sz w:val="22"/>
        </w:rPr>
        <w:t xml:space="preserve">Διόρθωση σφαλμάτων </w:t>
      </w:r>
    </w:p>
    <w:p w:rsidR="00222D4E" w:rsidRDefault="004D5B6E">
      <w:pPr>
        <w:pStyle w:val="a"/>
        <w:numPr>
          <w:ilvl w:val="0"/>
          <w:numId w:val="6"/>
        </w:numPr>
        <w:tabs>
          <w:tab w:val="left" w:pos="720"/>
        </w:tabs>
        <w:spacing w:after="0" w:line="360" w:lineRule="auto"/>
        <w:ind w:right="101"/>
        <w:rPr>
          <w:i/>
          <w:sz w:val="22"/>
        </w:rPr>
      </w:pPr>
      <w:r>
        <w:rPr>
          <w:i/>
          <w:sz w:val="22"/>
        </w:rPr>
        <w:t xml:space="preserve">Ενημέρωση των τεχνικών για τις νέες εκδόσεις λογισμικού </w:t>
      </w:r>
    </w:p>
    <w:p w:rsidR="00222D4E" w:rsidRDefault="004D5B6E">
      <w:pPr>
        <w:pStyle w:val="a"/>
        <w:numPr>
          <w:ilvl w:val="0"/>
          <w:numId w:val="6"/>
        </w:numPr>
        <w:tabs>
          <w:tab w:val="left" w:pos="720"/>
        </w:tabs>
        <w:spacing w:after="0" w:line="360" w:lineRule="auto"/>
        <w:ind w:right="101"/>
        <w:rPr>
          <w:i/>
          <w:sz w:val="22"/>
        </w:rPr>
      </w:pPr>
      <w:r>
        <w:rPr>
          <w:i/>
          <w:sz w:val="22"/>
        </w:rPr>
        <w:t>Βελτιώσεις, παράδοση, υποστήριξη, εγκατάσταση τυχόν νέων εκδόσεων του προσφερόμενου λογισμικού (releases &amp; new versions)</w:t>
      </w:r>
    </w:p>
    <w:p w:rsidR="00222D4E" w:rsidRDefault="004D5B6E">
      <w:pPr>
        <w:pStyle w:val="a"/>
        <w:numPr>
          <w:ilvl w:val="0"/>
          <w:numId w:val="6"/>
        </w:numPr>
        <w:tabs>
          <w:tab w:val="left" w:pos="720"/>
        </w:tabs>
        <w:spacing w:after="0" w:line="360" w:lineRule="auto"/>
        <w:ind w:right="101"/>
        <w:rPr>
          <w:i/>
          <w:sz w:val="22"/>
        </w:rPr>
      </w:pPr>
      <w:r>
        <w:rPr>
          <w:i/>
          <w:sz w:val="22"/>
        </w:rPr>
        <w:t>Εντοπισμός αιτιών βλαβών/ δυσλειτουργιών και αποκατάσταση τους</w:t>
      </w:r>
    </w:p>
    <w:p w:rsidR="00222D4E" w:rsidRDefault="00222D4E">
      <w:pPr>
        <w:spacing w:line="360" w:lineRule="auto"/>
        <w:rPr>
          <w:rFonts w:ascii="Tahoma" w:hAnsi="Tahoma"/>
          <w:lang w:val="el-GR"/>
        </w:rPr>
      </w:pPr>
    </w:p>
    <w:p w:rsidR="00222D4E" w:rsidRDefault="004D5B6E">
      <w:pPr>
        <w:spacing w:line="360" w:lineRule="auto"/>
        <w:jc w:val="both"/>
        <w:rPr>
          <w:rFonts w:ascii="Tahoma" w:hAnsi="Tahoma"/>
          <w:lang w:val="el-GR"/>
        </w:rPr>
      </w:pPr>
      <w:r>
        <w:rPr>
          <w:rFonts w:ascii="Tahoma" w:hAnsi="Tahoma"/>
          <w:lang w:val="el-GR"/>
        </w:rPr>
        <w:t>Βασική υποχρέωση του Αναδόχου είναι η οργάνωση και λειτουργία σύγχρονου Γραφείου Υποστήριξης (</w:t>
      </w:r>
      <w:r>
        <w:rPr>
          <w:rFonts w:ascii="Tahoma" w:hAnsi="Tahoma"/>
        </w:rPr>
        <w:t>HelpDesk</w:t>
      </w:r>
      <w:r>
        <w:rPr>
          <w:rFonts w:ascii="Tahoma" w:hAnsi="Tahoma"/>
          <w:lang w:val="el-GR"/>
        </w:rPr>
        <w:t xml:space="preserve">) το οποίο θα είναι διαθέσιμο κατά τις εργάσιμες ώρες. </w:t>
      </w:r>
    </w:p>
    <w:p w:rsidR="00222D4E" w:rsidRDefault="00222D4E">
      <w:pPr>
        <w:spacing w:line="360" w:lineRule="auto"/>
        <w:jc w:val="both"/>
        <w:rPr>
          <w:rFonts w:ascii="Tahoma" w:hAnsi="Tahoma"/>
          <w:lang w:val="el-GR"/>
        </w:rPr>
      </w:pPr>
    </w:p>
    <w:p w:rsidR="00222D4E" w:rsidRDefault="004D5B6E">
      <w:pPr>
        <w:pStyle w:val="3"/>
        <w:spacing w:line="360" w:lineRule="auto"/>
        <w:rPr>
          <w:rFonts w:ascii="Tahoma" w:hAnsi="Tahoma"/>
          <w:sz w:val="22"/>
        </w:rPr>
      </w:pPr>
      <w:bookmarkStart w:id="48" w:name="_Toc129500655"/>
      <w:bookmarkStart w:id="49" w:name="_Toc222713940"/>
      <w:bookmarkStart w:id="50" w:name="_Toc178139617"/>
      <w:r>
        <w:rPr>
          <w:rFonts w:ascii="Tahoma" w:hAnsi="Tahoma"/>
          <w:sz w:val="22"/>
        </w:rPr>
        <w:t>4.1.7.Οριστική Παραλαβή</w:t>
      </w:r>
      <w:bookmarkEnd w:id="48"/>
      <w:bookmarkEnd w:id="49"/>
      <w:bookmarkEnd w:id="50"/>
      <w:r>
        <w:rPr>
          <w:rFonts w:ascii="Tahoma" w:hAnsi="Tahoma"/>
          <w:sz w:val="22"/>
        </w:rPr>
        <w:t xml:space="preserve"> </w:t>
      </w:r>
    </w:p>
    <w:p w:rsidR="00222D4E" w:rsidRDefault="004D5B6E">
      <w:pPr>
        <w:spacing w:before="120" w:line="360" w:lineRule="auto"/>
        <w:rPr>
          <w:rFonts w:ascii="Tahoma" w:hAnsi="Tahoma"/>
          <w:lang w:val="el-GR"/>
        </w:rPr>
      </w:pPr>
      <w:r>
        <w:rPr>
          <w:rFonts w:ascii="Tahoma" w:hAnsi="Tahoma"/>
          <w:lang w:val="el-GR"/>
        </w:rPr>
        <w:t>Με την Ολοκλήρωση του Συνόλου των Φάσεων και την αποδοχή του Συνόλου των Παραδοτέων του Έργου θα πραγματοποιηθεί η Οριστική Παραλαβή του Έργου.</w:t>
      </w:r>
    </w:p>
    <w:p w:rsidR="00222D4E" w:rsidRDefault="00222D4E">
      <w:pPr>
        <w:pStyle w:val="a"/>
        <w:numPr>
          <w:ilvl w:val="0"/>
          <w:numId w:val="0"/>
        </w:numPr>
        <w:spacing w:after="0" w:line="360" w:lineRule="auto"/>
        <w:ind w:left="360" w:right="101"/>
        <w:rPr>
          <w:sz w:val="22"/>
        </w:rPr>
      </w:pPr>
    </w:p>
    <w:p w:rsidR="00222D4E" w:rsidRDefault="004D5B6E">
      <w:pPr>
        <w:pStyle w:val="2"/>
        <w:spacing w:line="360" w:lineRule="auto"/>
        <w:rPr>
          <w:rFonts w:ascii="Tahoma" w:hAnsi="Tahoma"/>
          <w:sz w:val="22"/>
        </w:rPr>
      </w:pPr>
      <w:bookmarkStart w:id="51" w:name="_Toc110409027"/>
      <w:bookmarkStart w:id="52" w:name="_Toc129500657"/>
      <w:bookmarkStart w:id="53" w:name="_Toc178139619"/>
      <w:bookmarkStart w:id="54" w:name="_Toc222713942"/>
      <w:bookmarkStart w:id="55" w:name="_Toc110413579"/>
      <w:bookmarkStart w:id="56" w:name="_Toc115068444"/>
      <w:bookmarkStart w:id="57" w:name="_Toc110412914"/>
      <w:r>
        <w:rPr>
          <w:rFonts w:ascii="Tahoma" w:hAnsi="Tahoma"/>
          <w:sz w:val="22"/>
        </w:rPr>
        <w:t xml:space="preserve">4.2.  </w:t>
      </w:r>
      <w:r>
        <w:rPr>
          <w:rFonts w:ascii="Tahoma" w:hAnsi="Tahoma"/>
          <w:i w:val="0"/>
          <w:sz w:val="22"/>
        </w:rPr>
        <w:t>Μεθοδολογία υλοποίησης και διαχείρισης του έργου</w:t>
      </w:r>
      <w:bookmarkEnd w:id="51"/>
      <w:bookmarkEnd w:id="52"/>
      <w:bookmarkEnd w:id="53"/>
      <w:bookmarkEnd w:id="54"/>
      <w:bookmarkEnd w:id="55"/>
      <w:bookmarkEnd w:id="56"/>
      <w:bookmarkEnd w:id="57"/>
    </w:p>
    <w:p w:rsidR="00222D4E" w:rsidRDefault="004D5B6E">
      <w:pPr>
        <w:spacing w:line="360" w:lineRule="auto"/>
        <w:rPr>
          <w:rFonts w:ascii="Tahoma" w:hAnsi="Tahoma"/>
          <w:lang w:val="el-GR"/>
        </w:rPr>
      </w:pPr>
      <w:r>
        <w:rPr>
          <w:rFonts w:ascii="Tahoma" w:hAnsi="Tahoma"/>
          <w:lang w:val="el-GR"/>
        </w:rPr>
        <w:t>Ο Ανάδοχος:</w:t>
      </w:r>
    </w:p>
    <w:p w:rsidR="00222D4E" w:rsidRDefault="004D5B6E">
      <w:pPr>
        <w:pStyle w:val="a"/>
        <w:numPr>
          <w:ilvl w:val="0"/>
          <w:numId w:val="7"/>
        </w:numPr>
        <w:spacing w:after="0" w:line="360" w:lineRule="auto"/>
        <w:rPr>
          <w:sz w:val="22"/>
        </w:rPr>
      </w:pPr>
      <w:r>
        <w:rPr>
          <w:sz w:val="22"/>
        </w:rPr>
        <w:lastRenderedPageBreak/>
        <w:t>Έχοντας διαμορφώσει μια σαφή και ολοκληρωμένη αντίληψη για το έργο,</w:t>
      </w:r>
    </w:p>
    <w:p w:rsidR="00222D4E" w:rsidRDefault="004D5B6E">
      <w:pPr>
        <w:pStyle w:val="a"/>
        <w:numPr>
          <w:ilvl w:val="0"/>
          <w:numId w:val="7"/>
        </w:numPr>
        <w:spacing w:after="0" w:line="360" w:lineRule="auto"/>
        <w:rPr>
          <w:sz w:val="22"/>
        </w:rPr>
      </w:pPr>
      <w:r>
        <w:rPr>
          <w:sz w:val="22"/>
        </w:rPr>
        <w:t>Λαμβάνοντας υπόψη την εμπειρία του και τις βέλτιστες διεθνείς πρακτικές που απορρέουν από την υλοποίηση παρόμοιων έργων, και</w:t>
      </w:r>
    </w:p>
    <w:p w:rsidR="00222D4E" w:rsidRDefault="004D5B6E">
      <w:pPr>
        <w:pStyle w:val="a"/>
        <w:numPr>
          <w:ilvl w:val="0"/>
          <w:numId w:val="7"/>
        </w:numPr>
        <w:spacing w:after="0" w:line="360" w:lineRule="auto"/>
        <w:rPr>
          <w:sz w:val="22"/>
        </w:rPr>
      </w:pPr>
      <w:r>
        <w:rPr>
          <w:sz w:val="22"/>
        </w:rPr>
        <w:t>Αξιολογώντας και κάνοντας χρήση των εργαλείων και μεθοδολογιών που αυτός διαθέτει,</w:t>
      </w:r>
    </w:p>
    <w:p w:rsidR="00222D4E" w:rsidRDefault="004D5B6E">
      <w:pPr>
        <w:spacing w:line="360" w:lineRule="auto"/>
        <w:rPr>
          <w:rFonts w:ascii="Tahoma" w:hAnsi="Tahoma"/>
          <w:lang w:val="el-GR"/>
        </w:rPr>
      </w:pPr>
      <w:r>
        <w:rPr>
          <w:rFonts w:ascii="Tahoma" w:hAnsi="Tahoma"/>
          <w:lang w:val="el-GR"/>
        </w:rPr>
        <w:tab/>
        <w:t xml:space="preserve">υποχρεούται να παρουσιάσει στην Τεχνική Προσφορά του μια ολοκληρωμένη </w:t>
      </w:r>
      <w:r>
        <w:rPr>
          <w:rFonts w:ascii="Tahoma" w:hAnsi="Tahoma"/>
          <w:lang w:val="el-GR"/>
        </w:rPr>
        <w:tab/>
        <w:t>μεθοδολογική προσέγγιση που θα ακολουθήσει για την υλοποίηση του έργου.</w:t>
      </w:r>
    </w:p>
    <w:p w:rsidR="00222D4E" w:rsidRDefault="00222D4E">
      <w:pPr>
        <w:spacing w:line="360" w:lineRule="auto"/>
        <w:rPr>
          <w:rFonts w:ascii="Tahoma" w:hAnsi="Tahoma"/>
          <w:lang w:val="el-GR"/>
        </w:rPr>
      </w:pPr>
    </w:p>
    <w:p w:rsidR="00222D4E" w:rsidRDefault="004D5B6E">
      <w:pPr>
        <w:pStyle w:val="3"/>
        <w:spacing w:line="360" w:lineRule="auto"/>
        <w:rPr>
          <w:rFonts w:ascii="Tahoma" w:hAnsi="Tahoma"/>
          <w:sz w:val="22"/>
        </w:rPr>
      </w:pPr>
      <w:bookmarkStart w:id="58" w:name="_Toc110409028"/>
      <w:bookmarkStart w:id="59" w:name="_Toc129500658"/>
      <w:bookmarkStart w:id="60" w:name="_Toc222713943"/>
      <w:bookmarkStart w:id="61" w:name="_Toc178139620"/>
      <w:bookmarkStart w:id="62" w:name="_Toc110413580"/>
      <w:bookmarkStart w:id="63" w:name="_Toc115068445"/>
      <w:bookmarkStart w:id="64" w:name="_Toc110412915"/>
      <w:r>
        <w:rPr>
          <w:rFonts w:ascii="Tahoma" w:hAnsi="Tahoma"/>
          <w:sz w:val="22"/>
        </w:rPr>
        <w:t>4.2.1 Χρονοδιάγραμμα υλοποίησης Έργου</w:t>
      </w:r>
      <w:bookmarkEnd w:id="58"/>
      <w:bookmarkEnd w:id="59"/>
      <w:bookmarkEnd w:id="60"/>
      <w:bookmarkEnd w:id="61"/>
      <w:bookmarkEnd w:id="62"/>
      <w:bookmarkEnd w:id="63"/>
      <w:bookmarkEnd w:id="64"/>
    </w:p>
    <w:p w:rsidR="00222D4E" w:rsidRDefault="004D5B6E">
      <w:pPr>
        <w:spacing w:before="120" w:line="360" w:lineRule="auto"/>
        <w:rPr>
          <w:rFonts w:ascii="Tahoma" w:hAnsi="Tahoma"/>
          <w:lang w:val="el-GR"/>
        </w:rPr>
      </w:pPr>
      <w:r>
        <w:rPr>
          <w:rFonts w:ascii="Tahoma" w:hAnsi="Tahoma"/>
          <w:lang w:val="el-GR"/>
        </w:rPr>
        <w:t>Στην προσφορά τους οι υποψήφιοι Ανάδοχοι θα πρέπει να παραθέσουν αναλυτικό χρονοδιάγραμμα εργασιών, συμβατό με τη μεθοδολογία υλοποίησης και διαχείρισης έργου που θα ακολουθηθεί.</w:t>
      </w:r>
    </w:p>
    <w:p w:rsidR="00222D4E" w:rsidRDefault="004D5B6E">
      <w:pPr>
        <w:pStyle w:val="3"/>
        <w:spacing w:line="360" w:lineRule="auto"/>
        <w:rPr>
          <w:rFonts w:ascii="Tahoma" w:hAnsi="Tahoma"/>
          <w:sz w:val="22"/>
        </w:rPr>
      </w:pPr>
      <w:bookmarkStart w:id="65" w:name="_Toc104088353"/>
      <w:bookmarkStart w:id="66" w:name="_Toc54088171"/>
      <w:bookmarkStart w:id="67" w:name="_Toc54088522"/>
      <w:bookmarkStart w:id="68" w:name="_Toc54088900"/>
      <w:bookmarkStart w:id="69" w:name="_Toc54089657"/>
      <w:bookmarkStart w:id="70" w:name="_Toc54086837"/>
      <w:bookmarkStart w:id="71" w:name="_Toc54087172"/>
      <w:bookmarkStart w:id="72" w:name="_Toc54087842"/>
      <w:bookmarkStart w:id="73" w:name="_Toc54088176"/>
      <w:bookmarkStart w:id="74" w:name="_Toc54088527"/>
      <w:bookmarkStart w:id="75" w:name="_Toc54089283"/>
      <w:bookmarkStart w:id="76" w:name="_Toc54089662"/>
      <w:bookmarkStart w:id="77" w:name="_Toc104101556"/>
      <w:bookmarkStart w:id="78" w:name="_Toc104101906"/>
      <w:bookmarkStart w:id="79" w:name="_Toc104102081"/>
      <w:bookmarkStart w:id="80" w:name="_Toc104100343"/>
      <w:bookmarkStart w:id="81" w:name="_Toc104100689"/>
      <w:bookmarkStart w:id="82" w:name="_Toc104100862"/>
      <w:bookmarkStart w:id="83" w:name="_Toc104101035"/>
      <w:bookmarkStart w:id="84" w:name="_Toc104101384"/>
      <w:bookmarkStart w:id="85" w:name="_Toc104101558"/>
      <w:bookmarkStart w:id="86" w:name="_Toc104101733"/>
      <w:bookmarkStart w:id="87" w:name="_Toc104102083"/>
      <w:bookmarkStart w:id="88" w:name="_Toc104101560"/>
      <w:bookmarkStart w:id="89" w:name="_Toc104101735"/>
      <w:bookmarkStart w:id="90" w:name="_Toc104102085"/>
      <w:bookmarkStart w:id="91" w:name="_Toc104101910"/>
      <w:bookmarkStart w:id="92" w:name="_Toc104101908"/>
      <w:bookmarkStart w:id="93" w:name="_Toc104101210"/>
      <w:bookmarkStart w:id="94" w:name="_Toc104100516"/>
      <w:bookmarkStart w:id="95" w:name="_Toc104101731"/>
      <w:bookmarkStart w:id="96" w:name="_Toc54088905"/>
      <w:bookmarkStart w:id="97" w:name="_Toc54087507"/>
      <w:bookmarkStart w:id="98" w:name="_Toc54089278"/>
      <w:bookmarkStart w:id="99" w:name="_Toc54087837"/>
      <w:bookmarkStart w:id="100" w:name="_Toc104100655"/>
      <w:bookmarkStart w:id="101" w:name="_Toc104100828"/>
      <w:bookmarkStart w:id="102" w:name="_Toc104101001"/>
      <w:bookmarkStart w:id="103" w:name="_Toc104101175"/>
      <w:bookmarkStart w:id="104" w:name="_Toc104101523"/>
      <w:bookmarkStart w:id="105" w:name="_Toc104101698"/>
      <w:bookmarkStart w:id="106" w:name="_Toc104101873"/>
      <w:bookmarkStart w:id="107" w:name="_Toc104102048"/>
      <w:bookmarkStart w:id="108" w:name="_Toc54086832"/>
      <w:bookmarkStart w:id="109" w:name="_Toc54087167"/>
      <w:bookmarkStart w:id="110" w:name="_Toc54087502"/>
      <w:bookmarkStart w:id="111" w:name="_Toc104101349"/>
      <w:bookmarkStart w:id="112" w:name="_Toc104096252"/>
      <w:bookmarkStart w:id="113" w:name="_Toc104096418"/>
      <w:bookmarkStart w:id="114" w:name="_Toc104096584"/>
      <w:bookmarkStart w:id="115" w:name="_Toc104100309"/>
      <w:bookmarkStart w:id="116" w:name="_Toc104100482"/>
      <w:bookmarkStart w:id="117" w:name="_Toc104093086"/>
      <w:bookmarkStart w:id="118" w:name="_Toc104093251"/>
      <w:bookmarkStart w:id="119" w:name="_Toc104092921"/>
      <w:bookmarkStart w:id="120" w:name="_Toc104088519"/>
      <w:bookmarkStart w:id="121" w:name="_Toc43634590"/>
      <w:bookmarkStart w:id="122" w:name="_Toc129500659"/>
      <w:bookmarkStart w:id="123" w:name="_Toc178139621"/>
      <w:bookmarkStart w:id="124" w:name="_Toc222713944"/>
      <w:bookmarkStart w:id="125" w:name="_Toc54099340"/>
      <w:bookmarkStart w:id="126" w:name="_Toc62559036"/>
      <w:bookmarkStart w:id="127" w:name="_Toc4482109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ahoma" w:hAnsi="Tahoma"/>
          <w:sz w:val="22"/>
        </w:rPr>
        <w:t>4.2.2 Ομάδα Έργου / Σχήμα Διοίκησης Έργου</w:t>
      </w:r>
      <w:bookmarkEnd w:id="121"/>
      <w:bookmarkEnd w:id="122"/>
      <w:bookmarkEnd w:id="123"/>
      <w:bookmarkEnd w:id="124"/>
      <w:bookmarkEnd w:id="125"/>
      <w:bookmarkEnd w:id="126"/>
      <w:bookmarkEnd w:id="127"/>
    </w:p>
    <w:p w:rsidR="00222D4E" w:rsidRDefault="004D5B6E">
      <w:pPr>
        <w:spacing w:before="120" w:line="360" w:lineRule="auto"/>
        <w:jc w:val="both"/>
        <w:rPr>
          <w:rFonts w:ascii="Tahoma" w:hAnsi="Tahoma"/>
          <w:lang w:val="el-GR"/>
        </w:rPr>
      </w:pPr>
      <w:r>
        <w:rPr>
          <w:rFonts w:ascii="Tahoma" w:hAnsi="Tahoma"/>
          <w:lang w:val="el-GR"/>
        </w:rPr>
        <w:t xml:space="preserve">Ο υποψήφιος Ανάδοχος υποχρεούται να υποβάλλει στην προσφορά του ολοκληρωμένη πρόταση για το σχήμα διοίκησης, την οργάνωση και τον προγραμματισμό του έργου, το προσωπικό που θα διαθέσει για τη διοίκηση και υλοποίηση του έργου, το αντικείμενο και το χρόνο απασχόλησής τους στο έργο. </w:t>
      </w:r>
    </w:p>
    <w:p w:rsidR="00222D4E" w:rsidRDefault="00222D4E">
      <w:pPr>
        <w:spacing w:before="120" w:line="360" w:lineRule="auto"/>
        <w:jc w:val="both"/>
        <w:rPr>
          <w:rFonts w:ascii="Tahoma" w:hAnsi="Tahoma"/>
          <w:lang w:val="el-GR"/>
        </w:rPr>
      </w:pPr>
    </w:p>
    <w:p w:rsidR="00222D4E" w:rsidRDefault="004D5B6E">
      <w:pPr>
        <w:pStyle w:val="3"/>
        <w:spacing w:line="360" w:lineRule="auto"/>
        <w:rPr>
          <w:rFonts w:ascii="Tahoma" w:hAnsi="Tahoma"/>
          <w:sz w:val="22"/>
        </w:rPr>
      </w:pPr>
      <w:bookmarkStart w:id="128" w:name="_Toc54099343"/>
      <w:bookmarkStart w:id="129" w:name="_Toc178139622"/>
      <w:bookmarkStart w:id="130" w:name="_Toc222713945"/>
      <w:bookmarkStart w:id="131" w:name="_Toc129500660"/>
      <w:bookmarkStart w:id="132" w:name="_Toc62559037"/>
      <w:r>
        <w:rPr>
          <w:rFonts w:ascii="Tahoma" w:hAnsi="Tahoma"/>
          <w:sz w:val="22"/>
        </w:rPr>
        <w:t>4.2.3 Μεθοδολογία διοίκησης και διασφάλισης ποιότητας Έργου</w:t>
      </w:r>
      <w:bookmarkEnd w:id="128"/>
      <w:bookmarkEnd w:id="129"/>
      <w:bookmarkEnd w:id="130"/>
      <w:bookmarkEnd w:id="131"/>
      <w:bookmarkEnd w:id="132"/>
    </w:p>
    <w:p w:rsidR="00222D4E" w:rsidRDefault="004D5B6E">
      <w:pPr>
        <w:spacing w:before="120" w:line="360" w:lineRule="auto"/>
        <w:jc w:val="both"/>
        <w:rPr>
          <w:rFonts w:ascii="Tahoma" w:hAnsi="Tahoma"/>
          <w:lang w:val="el-GR"/>
        </w:rPr>
      </w:pPr>
      <w:r>
        <w:rPr>
          <w:rFonts w:ascii="Tahoma" w:hAnsi="Tahoma"/>
          <w:lang w:val="el-GR"/>
        </w:rPr>
        <w:t>Η εφαρμογή του Συστήματος Διαχείρισης Ποιότητας για την υλοποίηση του έργου θα πρέπει να επιτευχθεί μέσω ενός αριθμού συμπληρωματικών ενεργειών οι οποίες σε πολλές περιπτώσεις συμπίπτουν χρονικά. Οι ενέργειες αυτές θα πραγματοποιηθούν από τον Ανάδοχο και θα περιλαμβάνουν κατ’ ελάχιστο:</w:t>
      </w:r>
    </w:p>
    <w:p w:rsidR="00222D4E" w:rsidRDefault="004D5B6E">
      <w:pPr>
        <w:numPr>
          <w:ilvl w:val="0"/>
          <w:numId w:val="8"/>
        </w:numPr>
        <w:spacing w:after="0" w:line="360" w:lineRule="auto"/>
        <w:ind w:left="360"/>
        <w:jc w:val="both"/>
        <w:rPr>
          <w:rFonts w:ascii="Tahoma" w:hAnsi="Tahoma"/>
          <w:lang w:val="el-GR"/>
        </w:rPr>
      </w:pPr>
      <w:r>
        <w:rPr>
          <w:rFonts w:ascii="Tahoma" w:hAnsi="Tahoma"/>
          <w:lang w:val="el-GR"/>
        </w:rPr>
        <w:t>Τον σχεδιασμό και την εφαρμογή διαδικασιών διαχείρισης ποιότητας για τον ακριβή καθορισμό του τι απαιτείται, από ποιον και των προτύπων με τα οποία εκτελούνται οι εργασίες για την υλοποίηση του έργου,</w:t>
      </w:r>
    </w:p>
    <w:p w:rsidR="00222D4E" w:rsidRDefault="004D5B6E">
      <w:pPr>
        <w:numPr>
          <w:ilvl w:val="0"/>
          <w:numId w:val="8"/>
        </w:numPr>
        <w:spacing w:after="0" w:line="360" w:lineRule="auto"/>
        <w:ind w:left="360"/>
        <w:jc w:val="both"/>
        <w:rPr>
          <w:rFonts w:ascii="Tahoma" w:hAnsi="Tahoma"/>
          <w:lang w:val="el-GR"/>
        </w:rPr>
      </w:pPr>
      <w:r>
        <w:rPr>
          <w:rFonts w:ascii="Tahoma" w:hAnsi="Tahoma"/>
          <w:lang w:val="el-GR"/>
        </w:rPr>
        <w:t xml:space="preserve">Την ανάπτυξη μίας ομαδικής προσέγγισης για την αναθεώρηση και βελτίωση των εργασιών υλοποίησης του έργου, </w:t>
      </w:r>
    </w:p>
    <w:p w:rsidR="00222D4E" w:rsidRDefault="004D5B6E">
      <w:pPr>
        <w:numPr>
          <w:ilvl w:val="0"/>
          <w:numId w:val="8"/>
        </w:numPr>
        <w:spacing w:after="0" w:line="360" w:lineRule="auto"/>
        <w:ind w:left="360"/>
        <w:jc w:val="both"/>
        <w:rPr>
          <w:rFonts w:ascii="Tahoma" w:hAnsi="Tahoma"/>
          <w:lang w:val="el-GR"/>
        </w:rPr>
      </w:pPr>
      <w:r>
        <w:rPr>
          <w:rFonts w:ascii="Tahoma" w:hAnsi="Tahoma"/>
          <w:lang w:val="el-GR"/>
        </w:rPr>
        <w:t xml:space="preserve">Τον περιοδικό έλεγχο ποιότητας για την αποτίμηση της αποτελεσματικότητας των εσωτερικών διαδικασιών ως προς την επίτευξη των στόχων απόδοσης, </w:t>
      </w:r>
    </w:p>
    <w:p w:rsidR="00222D4E" w:rsidRDefault="00222D4E">
      <w:pPr>
        <w:pStyle w:val="a4"/>
        <w:spacing w:line="360" w:lineRule="auto"/>
        <w:jc w:val="both"/>
        <w:rPr>
          <w:rFonts w:ascii="Tahoma" w:hAnsi="Tahoma"/>
          <w:lang w:val="el-GR"/>
        </w:rPr>
      </w:pPr>
    </w:p>
    <w:p w:rsidR="00222D4E" w:rsidRDefault="00222D4E">
      <w:pPr>
        <w:ind w:left="360"/>
        <w:rPr>
          <w:lang w:val="el-GR"/>
        </w:rPr>
      </w:pPr>
    </w:p>
    <w:sectPr w:rsidR="00222D4E" w:rsidSect="002D5E73">
      <w:pgSz w:w="12240" w:h="15840"/>
      <w:pgMar w:top="1440" w:right="1440" w:bottom="13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60C7"/>
    <w:multiLevelType w:val="hybridMultilevel"/>
    <w:tmpl w:val="E38608F4"/>
    <w:lvl w:ilvl="0" w:tplc="0809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8886B43"/>
    <w:multiLevelType w:val="multilevel"/>
    <w:tmpl w:val="9BCEC59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D448B4"/>
    <w:multiLevelType w:val="multilevel"/>
    <w:tmpl w:val="14683446"/>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17DF686C"/>
    <w:multiLevelType w:val="multilevel"/>
    <w:tmpl w:val="EAC0751C"/>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7E97A03"/>
    <w:multiLevelType w:val="hybridMultilevel"/>
    <w:tmpl w:val="7902CA3E"/>
    <w:lvl w:ilvl="0" w:tplc="FFFFFFFF">
      <w:start w:val="1"/>
      <w:numFmt w:val="bullet"/>
      <w:pStyle w:val="a"/>
      <w:lvlText w:val="-"/>
      <w:lvlJc w:val="left"/>
      <w:pPr>
        <w:ind w:left="360" w:hanging="360"/>
      </w:pPr>
      <w:rPr>
        <w:rFonts w:ascii="Tahoma" w:hAnsi="Tahoma"/>
      </w:rPr>
    </w:lvl>
    <w:lvl w:ilvl="1" w:tplc="FFFFFFFF">
      <w:start w:val="1"/>
      <w:numFmt w:val="bullet"/>
      <w:lvlText w:val="o"/>
      <w:lvlJc w:val="left"/>
      <w:pPr>
        <w:ind w:left="540" w:hanging="360"/>
      </w:pPr>
      <w:rPr>
        <w:rFonts w:ascii="Courier New" w:hAnsi="Courier New"/>
      </w:rPr>
    </w:lvl>
    <w:lvl w:ilvl="2" w:tplc="FFFFFFFF">
      <w:start w:val="1"/>
      <w:numFmt w:val="bullet"/>
      <w:lvlText w:val=""/>
      <w:lvlJc w:val="left"/>
      <w:pPr>
        <w:ind w:left="1260" w:hanging="360"/>
      </w:pPr>
      <w:rPr>
        <w:rFonts w:ascii="Wingdings" w:hAnsi="Wingdings"/>
      </w:rPr>
    </w:lvl>
    <w:lvl w:ilvl="3" w:tplc="FFFFFFFF">
      <w:start w:val="1"/>
      <w:numFmt w:val="bullet"/>
      <w:lvlText w:val=""/>
      <w:lvlJc w:val="left"/>
      <w:pPr>
        <w:ind w:left="1980" w:hanging="360"/>
      </w:pPr>
      <w:rPr>
        <w:rFonts w:ascii="Symbol" w:hAnsi="Symbol"/>
      </w:rPr>
    </w:lvl>
    <w:lvl w:ilvl="4" w:tplc="FFFFFFFF">
      <w:start w:val="1"/>
      <w:numFmt w:val="bullet"/>
      <w:lvlText w:val="o"/>
      <w:lvlJc w:val="left"/>
      <w:pPr>
        <w:ind w:left="2700" w:hanging="360"/>
      </w:pPr>
      <w:rPr>
        <w:rFonts w:ascii="Courier New" w:hAnsi="Courier New"/>
      </w:rPr>
    </w:lvl>
    <w:lvl w:ilvl="5" w:tplc="FFFFFFFF">
      <w:start w:val="1"/>
      <w:numFmt w:val="bullet"/>
      <w:lvlText w:val=""/>
      <w:lvlJc w:val="left"/>
      <w:pPr>
        <w:ind w:left="3420" w:hanging="360"/>
      </w:pPr>
      <w:rPr>
        <w:rFonts w:ascii="Wingdings" w:hAnsi="Wingdings"/>
      </w:rPr>
    </w:lvl>
    <w:lvl w:ilvl="6" w:tplc="FFFFFFFF">
      <w:start w:val="1"/>
      <w:numFmt w:val="bullet"/>
      <w:lvlText w:val=""/>
      <w:lvlJc w:val="left"/>
      <w:pPr>
        <w:ind w:left="4140" w:hanging="360"/>
      </w:pPr>
      <w:rPr>
        <w:rFonts w:ascii="Symbol" w:hAnsi="Symbol"/>
      </w:rPr>
    </w:lvl>
    <w:lvl w:ilvl="7" w:tplc="FFFFFFFF">
      <w:start w:val="1"/>
      <w:numFmt w:val="bullet"/>
      <w:lvlText w:val="o"/>
      <w:lvlJc w:val="left"/>
      <w:pPr>
        <w:ind w:left="4860" w:hanging="360"/>
      </w:pPr>
      <w:rPr>
        <w:rFonts w:ascii="Courier New" w:hAnsi="Courier New"/>
      </w:rPr>
    </w:lvl>
    <w:lvl w:ilvl="8" w:tplc="FFFFFFFF">
      <w:start w:val="1"/>
      <w:numFmt w:val="bullet"/>
      <w:lvlText w:val=""/>
      <w:lvlJc w:val="left"/>
      <w:pPr>
        <w:ind w:left="5580" w:hanging="360"/>
      </w:pPr>
      <w:rPr>
        <w:rFonts w:ascii="Wingdings" w:hAnsi="Wingdings"/>
      </w:rPr>
    </w:lvl>
  </w:abstractNum>
  <w:abstractNum w:abstractNumId="5">
    <w:nsid w:val="1CDB3BC2"/>
    <w:multiLevelType w:val="hybridMultilevel"/>
    <w:tmpl w:val="468CB5F4"/>
    <w:lvl w:ilvl="0" w:tplc="0409000D">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6">
    <w:nsid w:val="30D061D0"/>
    <w:multiLevelType w:val="multilevel"/>
    <w:tmpl w:val="CBA27AE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3B607FAE"/>
    <w:multiLevelType w:val="multilevel"/>
    <w:tmpl w:val="230A7F8A"/>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3B8A5020"/>
    <w:multiLevelType w:val="hybridMultilevel"/>
    <w:tmpl w:val="F8906670"/>
    <w:lvl w:ilvl="0" w:tplc="0409000D">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9">
    <w:nsid w:val="454D6369"/>
    <w:multiLevelType w:val="hybridMultilevel"/>
    <w:tmpl w:val="BE9AB5B8"/>
    <w:lvl w:ilvl="0" w:tplc="0409000F">
      <w:start w:val="1"/>
      <w:numFmt w:val="decimal"/>
      <w:lvlText w:val="%1."/>
      <w:lvlJc w:val="left"/>
      <w:pPr>
        <w:ind w:left="360" w:hanging="360"/>
      </w:pPr>
    </w:lvl>
    <w:lvl w:ilvl="1" w:tplc="04080001">
      <w:start w:val="1"/>
      <w:numFmt w:val="bullet"/>
      <w:lvlText w:val=""/>
      <w:lvlJc w:val="left"/>
      <w:pPr>
        <w:ind w:left="1080" w:hanging="360"/>
      </w:pPr>
      <w:rPr>
        <w:rFonts w:ascii="Symbol" w:hAnsi="Symbo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6327561"/>
    <w:multiLevelType w:val="multilevel"/>
    <w:tmpl w:val="4E9C32B2"/>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nsid w:val="564E3EF6"/>
    <w:multiLevelType w:val="multilevel"/>
    <w:tmpl w:val="4DB8F164"/>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61584207"/>
    <w:multiLevelType w:val="multilevel"/>
    <w:tmpl w:val="4EEA001C"/>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63C2427C"/>
    <w:multiLevelType w:val="hybridMultilevel"/>
    <w:tmpl w:val="C47EC66E"/>
    <w:lvl w:ilvl="0" w:tplc="209A261C">
      <w:start w:val="1"/>
      <w:numFmt w:val="decimal"/>
      <w:pStyle w:val="Num"/>
      <w:lvlText w:val="%1."/>
      <w:lvlJc w:val="left"/>
      <w:pPr>
        <w:ind w:left="360" w:hanging="360"/>
      </w:p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14">
    <w:nsid w:val="67626F85"/>
    <w:multiLevelType w:val="hybridMultilevel"/>
    <w:tmpl w:val="BD4C7CD8"/>
    <w:lvl w:ilvl="0" w:tplc="0409000D">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5">
    <w:nsid w:val="69A70233"/>
    <w:multiLevelType w:val="hybridMultilevel"/>
    <w:tmpl w:val="FCEC7B98"/>
    <w:lvl w:ilvl="0" w:tplc="0409000D">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6">
    <w:nsid w:val="6F141DC0"/>
    <w:multiLevelType w:val="hybridMultilevel"/>
    <w:tmpl w:val="7AAA3876"/>
    <w:lvl w:ilvl="0" w:tplc="0409000D">
      <w:start w:val="1"/>
      <w:numFmt w:val="bullet"/>
      <w:lvlText w:val=""/>
      <w:lvlJc w:val="left"/>
      <w:pPr>
        <w:ind w:left="1080" w:hanging="360"/>
      </w:pPr>
      <w:rPr>
        <w:rFonts w:ascii="Wingdings" w:hAnsi="Wingdings"/>
      </w:rPr>
    </w:lvl>
    <w:lvl w:ilvl="1" w:tplc="04090003">
      <w:start w:val="1"/>
      <w:numFmt w:val="bullet"/>
      <w:lvlText w:val="o"/>
      <w:lvlJc w:val="left"/>
      <w:pPr>
        <w:ind w:left="1800" w:hanging="360"/>
      </w:pPr>
      <w:rPr>
        <w:rFonts w:ascii="Courier New" w:hAnsi="Courier New"/>
      </w:rPr>
    </w:lvl>
    <w:lvl w:ilvl="2" w:tplc="04090005">
      <w:start w:val="1"/>
      <w:numFmt w:val="bullet"/>
      <w:lvlText w:val=""/>
      <w:lvlJc w:val="left"/>
      <w:pPr>
        <w:ind w:left="2520" w:hanging="360"/>
      </w:pPr>
      <w:rPr>
        <w:rFonts w:ascii="Wingdings" w:hAnsi="Wingdings"/>
      </w:rPr>
    </w:lvl>
    <w:lvl w:ilvl="3" w:tplc="04090001">
      <w:start w:val="1"/>
      <w:numFmt w:val="bullet"/>
      <w:lvlText w:val=""/>
      <w:lvlJc w:val="left"/>
      <w:pPr>
        <w:ind w:left="3240" w:hanging="360"/>
      </w:pPr>
      <w:rPr>
        <w:rFonts w:ascii="Symbol" w:hAnsi="Symbol"/>
      </w:rPr>
    </w:lvl>
    <w:lvl w:ilvl="4" w:tplc="04090003">
      <w:start w:val="1"/>
      <w:numFmt w:val="bullet"/>
      <w:lvlText w:val="o"/>
      <w:lvlJc w:val="left"/>
      <w:pPr>
        <w:ind w:left="3960" w:hanging="360"/>
      </w:pPr>
      <w:rPr>
        <w:rFonts w:ascii="Courier New" w:hAnsi="Courier New"/>
      </w:rPr>
    </w:lvl>
    <w:lvl w:ilvl="5" w:tplc="04090005">
      <w:start w:val="1"/>
      <w:numFmt w:val="bullet"/>
      <w:lvlText w:val=""/>
      <w:lvlJc w:val="left"/>
      <w:pPr>
        <w:ind w:left="4680" w:hanging="360"/>
      </w:pPr>
      <w:rPr>
        <w:rFonts w:ascii="Wingdings" w:hAnsi="Wingdings"/>
      </w:rPr>
    </w:lvl>
    <w:lvl w:ilvl="6" w:tplc="04090001">
      <w:start w:val="1"/>
      <w:numFmt w:val="bullet"/>
      <w:lvlText w:val=""/>
      <w:lvlJc w:val="left"/>
      <w:pPr>
        <w:ind w:left="5400" w:hanging="360"/>
      </w:pPr>
      <w:rPr>
        <w:rFonts w:ascii="Symbol" w:hAnsi="Symbol"/>
      </w:rPr>
    </w:lvl>
    <w:lvl w:ilvl="7" w:tplc="04090003">
      <w:start w:val="1"/>
      <w:numFmt w:val="bullet"/>
      <w:lvlText w:val="o"/>
      <w:lvlJc w:val="left"/>
      <w:pPr>
        <w:ind w:left="6120" w:hanging="360"/>
      </w:pPr>
      <w:rPr>
        <w:rFonts w:ascii="Courier New" w:hAnsi="Courier New"/>
      </w:rPr>
    </w:lvl>
    <w:lvl w:ilvl="8" w:tplc="04090005">
      <w:start w:val="1"/>
      <w:numFmt w:val="bullet"/>
      <w:lvlText w:val=""/>
      <w:lvlJc w:val="left"/>
      <w:pPr>
        <w:ind w:left="6840" w:hanging="360"/>
      </w:pPr>
      <w:rPr>
        <w:rFonts w:ascii="Wingdings" w:hAnsi="Wingdings"/>
      </w:rPr>
    </w:lvl>
  </w:abstractNum>
  <w:abstractNum w:abstractNumId="17">
    <w:nsid w:val="7CB218AD"/>
    <w:multiLevelType w:val="multilevel"/>
    <w:tmpl w:val="A246D9E4"/>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7D9E5CE9"/>
    <w:multiLevelType w:val="multilevel"/>
    <w:tmpl w:val="11564F48"/>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9">
    <w:nsid w:val="7DAC0A83"/>
    <w:multiLevelType w:val="hybridMultilevel"/>
    <w:tmpl w:val="02C6A856"/>
    <w:lvl w:ilvl="0" w:tplc="0409000D">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num w:numId="1">
    <w:abstractNumId w:val="6"/>
  </w:num>
  <w:num w:numId="2">
    <w:abstractNumId w:val="4"/>
  </w:num>
  <w:num w:numId="3">
    <w:abstractNumId w:val="16"/>
  </w:num>
  <w:num w:numId="4">
    <w:abstractNumId w:val="5"/>
  </w:num>
  <w:num w:numId="5">
    <w:abstractNumId w:val="15"/>
  </w:num>
  <w:num w:numId="6">
    <w:abstractNumId w:val="14"/>
  </w:num>
  <w:num w:numId="7">
    <w:abstractNumId w:val="8"/>
  </w:num>
  <w:num w:numId="8">
    <w:abstractNumId w:val="19"/>
  </w:num>
  <w:num w:numId="9">
    <w:abstractNumId w:val="17"/>
  </w:num>
  <w:num w:numId="10">
    <w:abstractNumId w:val="12"/>
  </w:num>
  <w:num w:numId="11">
    <w:abstractNumId w:val="10"/>
  </w:num>
  <w:num w:numId="12">
    <w:abstractNumId w:val="11"/>
  </w:num>
  <w:num w:numId="13">
    <w:abstractNumId w:val="3"/>
  </w:num>
  <w:num w:numId="14">
    <w:abstractNumId w:val="7"/>
  </w:num>
  <w:num w:numId="15">
    <w:abstractNumId w:val="2"/>
  </w:num>
  <w:num w:numId="16">
    <w:abstractNumId w:val="9"/>
  </w:num>
  <w:num w:numId="17">
    <w:abstractNumId w:val="0"/>
  </w:num>
  <w:num w:numId="18">
    <w:abstractNumId w:val="1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4E"/>
    <w:rsid w:val="00222D4E"/>
    <w:rsid w:val="002D5E73"/>
    <w:rsid w:val="004D5B6E"/>
    <w:rsid w:val="00AF5A33"/>
    <w:rsid w:val="00EB5BF4"/>
    <w:rsid w:val="00F85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1DDB8-1CB5-46A1-997E-498F4BAF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qFormat/>
    <w:pPr>
      <w:keepNext/>
      <w:keepLines/>
      <w:numPr>
        <w:numId w:val="20"/>
      </w:numPr>
      <w:spacing w:before="240" w:after="0" w:line="240" w:lineRule="auto"/>
      <w:outlineLvl w:val="0"/>
    </w:pPr>
    <w:rPr>
      <w:color w:val="2E74B5"/>
      <w:sz w:val="32"/>
    </w:rPr>
  </w:style>
  <w:style w:type="paragraph" w:styleId="2">
    <w:name w:val="heading 2"/>
    <w:basedOn w:val="a0"/>
    <w:next w:val="a0"/>
    <w:link w:val="2Char"/>
    <w:qFormat/>
    <w:pPr>
      <w:keepNext/>
      <w:numPr>
        <w:ilvl w:val="1"/>
        <w:numId w:val="20"/>
      </w:numPr>
      <w:spacing w:before="240" w:after="60" w:line="240" w:lineRule="auto"/>
      <w:outlineLvl w:val="1"/>
    </w:pPr>
    <w:rPr>
      <w:rFonts w:ascii="Arial" w:hAnsi="Arial"/>
      <w:b/>
      <w:i/>
      <w:sz w:val="28"/>
      <w:lang w:val="el-GR" w:eastAsia="el-GR"/>
    </w:rPr>
  </w:style>
  <w:style w:type="paragraph" w:styleId="3">
    <w:name w:val="heading 3"/>
    <w:basedOn w:val="a0"/>
    <w:next w:val="a0"/>
    <w:link w:val="3Char"/>
    <w:qFormat/>
    <w:pPr>
      <w:keepNext/>
      <w:numPr>
        <w:ilvl w:val="2"/>
        <w:numId w:val="20"/>
      </w:numPr>
      <w:spacing w:before="240" w:after="60" w:line="240" w:lineRule="auto"/>
      <w:outlineLvl w:val="2"/>
    </w:pPr>
    <w:rPr>
      <w:rFonts w:ascii="Arial" w:hAnsi="Arial"/>
      <w:b/>
      <w:sz w:val="26"/>
      <w:lang w:val="el-GR" w:eastAsia="el-GR"/>
    </w:rPr>
  </w:style>
  <w:style w:type="paragraph" w:styleId="4">
    <w:name w:val="heading 4"/>
    <w:basedOn w:val="a0"/>
    <w:next w:val="a0"/>
    <w:link w:val="4Char"/>
    <w:qFormat/>
    <w:pPr>
      <w:keepNext/>
      <w:keepLines/>
      <w:numPr>
        <w:ilvl w:val="3"/>
        <w:numId w:val="20"/>
      </w:numPr>
      <w:spacing w:before="40" w:after="0" w:line="240" w:lineRule="auto"/>
      <w:outlineLvl w:val="3"/>
    </w:pPr>
    <w:rPr>
      <w:i/>
      <w:color w:val="2E74B5"/>
    </w:rPr>
  </w:style>
  <w:style w:type="paragraph" w:styleId="5">
    <w:name w:val="heading 5"/>
    <w:basedOn w:val="a0"/>
    <w:next w:val="a0"/>
    <w:link w:val="5Char"/>
    <w:qFormat/>
    <w:pPr>
      <w:keepNext/>
      <w:keepLines/>
      <w:numPr>
        <w:ilvl w:val="4"/>
        <w:numId w:val="20"/>
      </w:numPr>
      <w:spacing w:before="40" w:after="0" w:line="240" w:lineRule="auto"/>
      <w:outlineLvl w:val="4"/>
    </w:pPr>
    <w:rPr>
      <w:color w:val="2E74B5"/>
    </w:rPr>
  </w:style>
  <w:style w:type="paragraph" w:styleId="6">
    <w:name w:val="heading 6"/>
    <w:basedOn w:val="a0"/>
    <w:next w:val="a0"/>
    <w:link w:val="6Char"/>
    <w:qFormat/>
    <w:pPr>
      <w:keepNext/>
      <w:keepLines/>
      <w:numPr>
        <w:ilvl w:val="5"/>
        <w:numId w:val="20"/>
      </w:numPr>
      <w:spacing w:before="40" w:after="0" w:line="240" w:lineRule="auto"/>
      <w:outlineLvl w:val="5"/>
    </w:pPr>
    <w:rPr>
      <w:color w:val="1F4D78"/>
    </w:rPr>
  </w:style>
  <w:style w:type="paragraph" w:styleId="7">
    <w:name w:val="heading 7"/>
    <w:basedOn w:val="a0"/>
    <w:next w:val="a0"/>
    <w:link w:val="7Char"/>
    <w:qFormat/>
    <w:pPr>
      <w:keepNext/>
      <w:keepLines/>
      <w:numPr>
        <w:ilvl w:val="6"/>
        <w:numId w:val="20"/>
      </w:numPr>
      <w:spacing w:before="40" w:after="0" w:line="240" w:lineRule="auto"/>
      <w:outlineLvl w:val="6"/>
    </w:pPr>
    <w:rPr>
      <w:i/>
      <w:color w:val="1F4D78"/>
    </w:rPr>
  </w:style>
  <w:style w:type="paragraph" w:styleId="8">
    <w:name w:val="heading 8"/>
    <w:basedOn w:val="a0"/>
    <w:next w:val="a0"/>
    <w:link w:val="8Char"/>
    <w:qFormat/>
    <w:pPr>
      <w:keepNext/>
      <w:keepLines/>
      <w:numPr>
        <w:ilvl w:val="7"/>
        <w:numId w:val="20"/>
      </w:numPr>
      <w:spacing w:before="40" w:after="0" w:line="240" w:lineRule="auto"/>
      <w:outlineLvl w:val="7"/>
    </w:pPr>
    <w:rPr>
      <w:color w:val="272727"/>
      <w:sz w:val="21"/>
    </w:rPr>
  </w:style>
  <w:style w:type="paragraph" w:styleId="9">
    <w:name w:val="heading 9"/>
    <w:basedOn w:val="a0"/>
    <w:next w:val="a0"/>
    <w:link w:val="9Char"/>
    <w:qFormat/>
    <w:pPr>
      <w:keepNext/>
      <w:keepLines/>
      <w:numPr>
        <w:ilvl w:val="8"/>
        <w:numId w:val="20"/>
      </w:numPr>
      <w:spacing w:before="40" w:after="0" w:line="240" w:lineRule="auto"/>
      <w:outlineLvl w:val="8"/>
    </w:pPr>
    <w:rPr>
      <w:i/>
      <w:color w:val="272727"/>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pPr>
      <w:ind w:left="720"/>
      <w:contextualSpacing/>
    </w:pPr>
  </w:style>
  <w:style w:type="paragraph" w:styleId="a">
    <w:name w:val="List Bullet"/>
    <w:basedOn w:val="a0"/>
    <w:pPr>
      <w:numPr>
        <w:numId w:val="2"/>
      </w:numPr>
      <w:spacing w:after="120" w:line="240" w:lineRule="auto"/>
      <w:jc w:val="both"/>
    </w:pPr>
    <w:rPr>
      <w:rFonts w:ascii="Tahoma" w:hAnsi="Tahoma"/>
      <w:sz w:val="20"/>
      <w:lang w:val="el-GR"/>
    </w:rPr>
  </w:style>
  <w:style w:type="paragraph" w:customStyle="1" w:styleId="Tabletext">
    <w:name w:val="Table text"/>
    <w:basedOn w:val="a0"/>
    <w:pPr>
      <w:widowControl w:val="0"/>
      <w:spacing w:after="0" w:line="240" w:lineRule="auto"/>
      <w:ind w:left="113"/>
    </w:pPr>
    <w:rPr>
      <w:rFonts w:ascii="Tahoma" w:hAnsi="Tahoma"/>
      <w:sz w:val="20"/>
      <w:lang w:val="el-GR"/>
    </w:rPr>
  </w:style>
  <w:style w:type="paragraph" w:styleId="a5">
    <w:name w:val="header"/>
    <w:basedOn w:val="a0"/>
    <w:link w:val="Char"/>
    <w:pPr>
      <w:tabs>
        <w:tab w:val="center" w:pos="4153"/>
        <w:tab w:val="right" w:pos="8306"/>
      </w:tabs>
      <w:spacing w:after="0" w:line="240" w:lineRule="auto"/>
    </w:pPr>
    <w:rPr>
      <w:rFonts w:ascii="Times New Roman" w:hAnsi="Times New Roman"/>
      <w:sz w:val="20"/>
    </w:rPr>
  </w:style>
  <w:style w:type="paragraph" w:customStyle="1" w:styleId="Num">
    <w:name w:val="_Num#"/>
    <w:basedOn w:val="a0"/>
    <w:pPr>
      <w:numPr>
        <w:numId w:val="18"/>
      </w:numPr>
      <w:spacing w:after="120" w:line="240" w:lineRule="auto"/>
      <w:jc w:val="both"/>
    </w:pPr>
    <w:rPr>
      <w:lang w:val="el-GR" w:eastAsia="el-GR"/>
    </w:rPr>
  </w:style>
  <w:style w:type="paragraph" w:styleId="a6">
    <w:name w:val="footer"/>
    <w:basedOn w:val="a0"/>
    <w:link w:val="Char0"/>
    <w:pPr>
      <w:tabs>
        <w:tab w:val="center" w:pos="4153"/>
        <w:tab w:val="right" w:pos="8306"/>
      </w:tabs>
      <w:spacing w:after="0" w:line="240" w:lineRule="auto"/>
    </w:pPr>
    <w:rPr>
      <w:rFonts w:ascii="Times New Roman" w:hAnsi="Times New Roman"/>
      <w:sz w:val="20"/>
    </w:rPr>
  </w:style>
  <w:style w:type="paragraph" w:styleId="a7">
    <w:name w:val="Body Text"/>
    <w:basedOn w:val="a0"/>
    <w:link w:val="Char1"/>
    <w:pPr>
      <w:spacing w:after="0" w:line="240" w:lineRule="auto"/>
    </w:pPr>
    <w:rPr>
      <w:rFonts w:ascii="Arial" w:hAnsi="Arial"/>
      <w:i/>
      <w:sz w:val="20"/>
      <w:lang w:val="el-GR"/>
    </w:rPr>
  </w:style>
  <w:style w:type="paragraph" w:customStyle="1" w:styleId="Default">
    <w:name w:val="Default"/>
    <w:pPr>
      <w:spacing w:after="0" w:line="240" w:lineRule="auto"/>
    </w:pPr>
    <w:rPr>
      <w:rFonts w:ascii="Arial" w:hAnsi="Arial"/>
      <w:sz w:val="24"/>
      <w:lang w:val="el-GR"/>
    </w:rPr>
  </w:style>
  <w:style w:type="character" w:styleId="a8">
    <w:name w:val="line number"/>
    <w:basedOn w:val="a1"/>
    <w:semiHidden/>
  </w:style>
  <w:style w:type="character" w:styleId="-">
    <w:name w:val="Hyperlink"/>
    <w:rPr>
      <w:color w:val="0000FF"/>
      <w:u w:val="single"/>
    </w:rPr>
  </w:style>
  <w:style w:type="character" w:customStyle="1" w:styleId="Tahoma">
    <w:name w:val="Στυλ Tahoma"/>
    <w:basedOn w:val="a1"/>
    <w:semiHidden/>
    <w:rPr>
      <w:rFonts w:ascii="Tahoma" w:hAnsi="Tahoma"/>
      <w:sz w:val="22"/>
    </w:rPr>
  </w:style>
  <w:style w:type="character" w:customStyle="1" w:styleId="2Char">
    <w:name w:val="Επικεφαλίδα 2 Char"/>
    <w:basedOn w:val="a1"/>
    <w:link w:val="2"/>
    <w:rPr>
      <w:rFonts w:ascii="Arial" w:hAnsi="Arial"/>
      <w:b/>
      <w:i/>
      <w:sz w:val="28"/>
      <w:lang w:val="el-GR" w:eastAsia="el-GR"/>
    </w:rPr>
  </w:style>
  <w:style w:type="character" w:customStyle="1" w:styleId="3Char">
    <w:name w:val="Επικεφαλίδα 3 Char"/>
    <w:basedOn w:val="a1"/>
    <w:link w:val="3"/>
    <w:rPr>
      <w:rFonts w:ascii="Arial" w:hAnsi="Arial"/>
      <w:b/>
      <w:sz w:val="26"/>
      <w:lang w:val="el-GR" w:eastAsia="el-GR"/>
    </w:rPr>
  </w:style>
  <w:style w:type="character" w:customStyle="1" w:styleId="Char">
    <w:name w:val="Κεφαλίδα Char"/>
    <w:basedOn w:val="a1"/>
    <w:link w:val="a5"/>
    <w:rPr>
      <w:rFonts w:ascii="Times New Roman" w:hAnsi="Times New Roman"/>
      <w:sz w:val="20"/>
    </w:rPr>
  </w:style>
  <w:style w:type="character" w:customStyle="1" w:styleId="1Char">
    <w:name w:val="Επικεφαλίδα 1 Char"/>
    <w:basedOn w:val="a1"/>
    <w:link w:val="1"/>
    <w:rPr>
      <w:color w:val="2E74B5"/>
      <w:sz w:val="32"/>
    </w:rPr>
  </w:style>
  <w:style w:type="character" w:customStyle="1" w:styleId="4Char">
    <w:name w:val="Επικεφαλίδα 4 Char"/>
    <w:basedOn w:val="a1"/>
    <w:link w:val="4"/>
    <w:rPr>
      <w:i/>
      <w:color w:val="2E74B5"/>
    </w:rPr>
  </w:style>
  <w:style w:type="character" w:customStyle="1" w:styleId="5Char">
    <w:name w:val="Επικεφαλίδα 5 Char"/>
    <w:basedOn w:val="a1"/>
    <w:link w:val="5"/>
    <w:rPr>
      <w:color w:val="2E74B5"/>
    </w:rPr>
  </w:style>
  <w:style w:type="character" w:customStyle="1" w:styleId="6Char">
    <w:name w:val="Επικεφαλίδα 6 Char"/>
    <w:basedOn w:val="a1"/>
    <w:link w:val="6"/>
    <w:rPr>
      <w:color w:val="1F4D78"/>
    </w:rPr>
  </w:style>
  <w:style w:type="character" w:customStyle="1" w:styleId="7Char">
    <w:name w:val="Επικεφαλίδα 7 Char"/>
    <w:basedOn w:val="a1"/>
    <w:link w:val="7"/>
    <w:rPr>
      <w:i/>
      <w:color w:val="1F4D78"/>
    </w:rPr>
  </w:style>
  <w:style w:type="character" w:customStyle="1" w:styleId="8Char">
    <w:name w:val="Επικεφαλίδα 8 Char"/>
    <w:basedOn w:val="a1"/>
    <w:link w:val="8"/>
    <w:rPr>
      <w:color w:val="272727"/>
      <w:sz w:val="21"/>
    </w:rPr>
  </w:style>
  <w:style w:type="character" w:customStyle="1" w:styleId="9Char">
    <w:name w:val="Επικεφαλίδα 9 Char"/>
    <w:basedOn w:val="a1"/>
    <w:link w:val="9"/>
    <w:rPr>
      <w:i/>
      <w:color w:val="272727"/>
      <w:sz w:val="21"/>
    </w:rPr>
  </w:style>
  <w:style w:type="character" w:customStyle="1" w:styleId="Char0">
    <w:name w:val="Υποσέλιδο Char"/>
    <w:basedOn w:val="a1"/>
    <w:link w:val="a6"/>
    <w:rPr>
      <w:rFonts w:ascii="Times New Roman" w:hAnsi="Times New Roman"/>
      <w:sz w:val="20"/>
    </w:rPr>
  </w:style>
  <w:style w:type="character" w:customStyle="1" w:styleId="Char1">
    <w:name w:val="Σώμα κειμένου Char"/>
    <w:basedOn w:val="a1"/>
    <w:link w:val="a7"/>
    <w:rPr>
      <w:rFonts w:ascii="Arial" w:hAnsi="Arial"/>
      <w:i/>
      <w:sz w:val="20"/>
      <w:lang w:val="el-GR"/>
    </w:rPr>
  </w:style>
  <w:style w:type="table" w:styleId="10">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5512</Words>
  <Characters>29765</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Παπακυρίτσης Νικόλαος</dc:creator>
  <cp:lastModifiedBy>Ψαρουδάκης Σταύρος</cp:lastModifiedBy>
  <cp:revision>2</cp:revision>
  <dcterms:created xsi:type="dcterms:W3CDTF">2014-11-18T10:31:00Z</dcterms:created>
  <dcterms:modified xsi:type="dcterms:W3CDTF">2014-11-18T10:31:00Z</dcterms:modified>
</cp:coreProperties>
</file>